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BEC8E" w14:textId="77777777" w:rsidR="00CA5166" w:rsidRDefault="00CA5166" w:rsidP="00AA1138">
      <w:pPr>
        <w:jc w:val="center"/>
        <w:rPr>
          <w:b/>
        </w:rPr>
      </w:pPr>
      <w:r>
        <w:rPr>
          <w:b/>
        </w:rPr>
        <w:t>Quantitative Physiology I / Molecular and Cellular Systems</w:t>
      </w:r>
      <w:r w:rsidR="00AA1138">
        <w:rPr>
          <w:b/>
        </w:rPr>
        <w:t xml:space="preserve">, </w:t>
      </w:r>
      <w:r>
        <w:rPr>
          <w:b/>
        </w:rPr>
        <w:t>BMEN E4001x</w:t>
      </w:r>
    </w:p>
    <w:p w14:paraId="706ED70E" w14:textId="77777777" w:rsidR="00CA5166" w:rsidRDefault="006C72E4">
      <w:pPr>
        <w:jc w:val="center"/>
        <w:rPr>
          <w:b/>
        </w:rPr>
      </w:pPr>
      <w:r>
        <w:rPr>
          <w:b/>
        </w:rPr>
        <w:t>Notes 02</w:t>
      </w:r>
      <w:r w:rsidR="004F39B7">
        <w:rPr>
          <w:b/>
        </w:rPr>
        <w:t xml:space="preserve"> </w:t>
      </w:r>
      <w:r>
        <w:rPr>
          <w:b/>
        </w:rPr>
        <w:t>-</w:t>
      </w:r>
      <w:r w:rsidR="00CA5166">
        <w:rPr>
          <w:b/>
        </w:rPr>
        <w:t xml:space="preserve"> </w:t>
      </w:r>
      <w:r w:rsidR="005D0201">
        <w:rPr>
          <w:b/>
        </w:rPr>
        <w:t>Enzyme kinetics</w:t>
      </w:r>
    </w:p>
    <w:p w14:paraId="673D1B43" w14:textId="77777777" w:rsidR="00CA5166" w:rsidRDefault="00CA5166">
      <w:pPr>
        <w:jc w:val="center"/>
        <w:rPr>
          <w:b/>
        </w:rPr>
      </w:pPr>
      <w:r>
        <w:rPr>
          <w:b/>
        </w:rPr>
        <w:t xml:space="preserve">Chapter 1 of Keener &amp; </w:t>
      </w:r>
      <w:proofErr w:type="spellStart"/>
      <w:r>
        <w:rPr>
          <w:b/>
        </w:rPr>
        <w:t>Sneyd</w:t>
      </w:r>
      <w:proofErr w:type="spellEnd"/>
    </w:p>
    <w:p w14:paraId="2E4BB7D3" w14:textId="77777777" w:rsidR="00CA5166" w:rsidRDefault="00CA5166">
      <w:pPr>
        <w:pStyle w:val="Heading1"/>
      </w:pPr>
      <w:r>
        <w:t>Life is based on regulation</w:t>
      </w:r>
      <w:r w:rsidR="00D36236">
        <w:t xml:space="preserve"> of processes (see B&amp;B </w:t>
      </w:r>
      <w:proofErr w:type="spellStart"/>
      <w:r w:rsidR="00D36236">
        <w:t>Chapt</w:t>
      </w:r>
      <w:proofErr w:type="spellEnd"/>
      <w:r w:rsidR="00D36236">
        <w:t>. 58</w:t>
      </w:r>
      <w:r>
        <w:t>)</w:t>
      </w:r>
    </w:p>
    <w:p w14:paraId="29D7F55E" w14:textId="77777777" w:rsidR="00CA5166" w:rsidRDefault="00CA5166">
      <w:pPr>
        <w:pStyle w:val="LectureNotesNormal"/>
      </w:pPr>
      <w:r>
        <w:t>Glycolysis is a key step in carbohydrate metabolism. This is the breakdown of glucose into pyruvate, which goes into the citric acid cycle, yielding two energy stores, ATP and NADH. Here are the first few steps, for which enzyme regulation plays a key role.</w:t>
      </w:r>
    </w:p>
    <w:p w14:paraId="5CECD736" w14:textId="77777777" w:rsidR="00CA5166" w:rsidRDefault="007F741F">
      <w:pPr>
        <w:pStyle w:val="LectureNotesNormal"/>
      </w:pPr>
      <w:r>
        <w:rPr>
          <w:noProof/>
        </w:rPr>
        <w:drawing>
          <wp:anchor distT="0" distB="0" distL="114300" distR="114300" simplePos="0" relativeHeight="251657216" behindDoc="0" locked="0" layoutInCell="1" allowOverlap="1" wp14:anchorId="23024256" wp14:editId="28B7A4E0">
            <wp:simplePos x="0" y="0"/>
            <wp:positionH relativeFrom="column">
              <wp:posOffset>0</wp:posOffset>
            </wp:positionH>
            <wp:positionV relativeFrom="paragraph">
              <wp:posOffset>0</wp:posOffset>
            </wp:positionV>
            <wp:extent cx="5394325" cy="1237615"/>
            <wp:effectExtent l="0" t="0" r="0" b="635"/>
            <wp:wrapTopAndBottom/>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94325" cy="123761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166">
        <w:t xml:space="preserve">This process takes some ATP, converting it to the lower energy </w:t>
      </w:r>
      <w:smartTag w:uri="urn:schemas-microsoft-com:office:smarttags" w:element="stockticker">
        <w:r w:rsidR="00CA5166">
          <w:t>ADP</w:t>
        </w:r>
      </w:smartTag>
      <w:r w:rsidR="00CA5166">
        <w:t>, but ATP is replenished later in metabolism. In this scheme, consider phosphofructokinase (PFK1)</w:t>
      </w:r>
    </w:p>
    <w:p w14:paraId="05091813" w14:textId="77777777" w:rsidR="00CA5166" w:rsidRDefault="00CA5166">
      <w:pPr>
        <w:pStyle w:val="LectureNotesNormal"/>
        <w:numPr>
          <w:ilvl w:val="0"/>
          <w:numId w:val="8"/>
        </w:numPr>
      </w:pPr>
      <w:r>
        <w:t>adds a second phosphate group (from ATP) to fructose, leading later to splitting of this molecule</w:t>
      </w:r>
    </w:p>
    <w:p w14:paraId="48ED4221" w14:textId="77777777" w:rsidR="00CA5166" w:rsidRDefault="00CA5166">
      <w:pPr>
        <w:pStyle w:val="LectureNotesNormal"/>
        <w:numPr>
          <w:ilvl w:val="0"/>
          <w:numId w:val="8"/>
        </w:numPr>
      </w:pPr>
      <w:r>
        <w:t>ATP is a substrate for this enzyme</w:t>
      </w:r>
    </w:p>
    <w:p w14:paraId="510ED2CA" w14:textId="77777777" w:rsidR="00CA5166" w:rsidRDefault="00CA5166">
      <w:pPr>
        <w:pStyle w:val="LectureNotesNormal"/>
        <w:numPr>
          <w:ilvl w:val="0"/>
          <w:numId w:val="8"/>
        </w:numPr>
      </w:pPr>
      <w:r>
        <w:t>ATP is also an inhibitor of PFK1, leading to feedback regulation of this enzyme and metabolism</w:t>
      </w:r>
    </w:p>
    <w:p w14:paraId="40B97150" w14:textId="77777777" w:rsidR="00CA5166" w:rsidRDefault="00CA5166">
      <w:pPr>
        <w:pStyle w:val="Heading1"/>
      </w:pPr>
      <w:r>
        <w:t>Enzyme Kinetics</w:t>
      </w:r>
    </w:p>
    <w:p w14:paraId="253CF36A" w14:textId="77777777" w:rsidR="00CA5166" w:rsidRDefault="00CA5166">
      <w:pPr>
        <w:pStyle w:val="LectureNotesNormal"/>
      </w:pPr>
      <w:r>
        <w:t>In an enzymatic relation, something happens after the binding. So, our equations need to include this conversion.  However, measured kinetics show a slightly different kinetics than would be alluded to using our bimolecular model.</w:t>
      </w:r>
    </w:p>
    <w:p w14:paraId="2E52EBD2" w14:textId="77777777" w:rsidR="00CA5166" w:rsidRDefault="00CA5166">
      <w:pPr>
        <w:pStyle w:val="LectureNotesNormal"/>
      </w:pPr>
      <w:r>
        <w:t>Note that for the initial A+B-&gt;C reaction, the initial rate reaction, assuming [C](t=0)=0 is:</w:t>
      </w:r>
    </w:p>
    <w:bookmarkStart w:id="0" w:name="OLE_LINK2"/>
    <w:p w14:paraId="3E2DA79D" w14:textId="77777777" w:rsidR="00CA5166" w:rsidRDefault="00CA5166">
      <w:pPr>
        <w:pStyle w:val="Equations"/>
      </w:pPr>
      <w:r>
        <w:rPr>
          <w:position w:val="-24"/>
        </w:rPr>
        <w:object w:dxaOrig="2980" w:dyaOrig="620" w14:anchorId="283CF1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30.75pt" o:ole="">
            <v:imagedata r:id="rId6" o:title=""/>
          </v:shape>
          <o:OLEObject Type="Embed" ProgID="Equation.3" ShapeID="_x0000_i1025" DrawAspect="Content" ObjectID="_1725028356" r:id="rId7"/>
        </w:object>
      </w:r>
      <w:bookmarkEnd w:id="0"/>
    </w:p>
    <w:p w14:paraId="78840115" w14:textId="77777777" w:rsidR="00CA5166" w:rsidRDefault="00CA5166">
      <w:r>
        <w:t>In contrast, enzymatic systems often show saturation.</w:t>
      </w:r>
    </w:p>
    <w:p w14:paraId="7B2A74AB" w14:textId="77777777" w:rsidR="00CA5166" w:rsidRDefault="00CA5166">
      <w:pPr>
        <w:pStyle w:val="LectureNotesNormal"/>
      </w:pPr>
      <w:r>
        <w:t>A simple mechanism to express simple enzyme kinetics, Michaelis Menten (1913):</w:t>
      </w:r>
    </w:p>
    <w:p w14:paraId="26CAAFA5" w14:textId="77777777" w:rsidR="00CA5166" w:rsidRDefault="00CA5166">
      <w:pPr>
        <w:pStyle w:val="Equations"/>
      </w:pPr>
      <w:r>
        <w:rPr>
          <w:position w:val="-42"/>
        </w:rPr>
        <w:object w:dxaOrig="2880" w:dyaOrig="960" w14:anchorId="451249EE">
          <v:shape id="_x0000_i1026" type="#_x0000_t75" style="width:2in;height:48pt" o:ole="">
            <v:imagedata r:id="rId8" o:title=""/>
          </v:shape>
          <o:OLEObject Type="Embed" ProgID="Equation.3" ShapeID="_x0000_i1026" DrawAspect="Content" ObjectID="_1725028357" r:id="rId9"/>
        </w:object>
      </w:r>
    </w:p>
    <w:p w14:paraId="48C11998" w14:textId="77777777" w:rsidR="00CA5166" w:rsidRDefault="00CA5166">
      <w:pPr>
        <w:pStyle w:val="Equationnote"/>
      </w:pPr>
      <w:r>
        <w:t xml:space="preserve">This system allows regeneration of E. </w:t>
      </w:r>
    </w:p>
    <w:p w14:paraId="32FFAF17" w14:textId="77777777" w:rsidR="00CA5166" w:rsidRDefault="00CA5166">
      <w:pPr>
        <w:pStyle w:val="Equationnote"/>
      </w:pPr>
      <w:r>
        <w:t>It is also recognized that P+E-&gt; C can conceptually happen, but it is assumed here that P gets removed immediately.</w:t>
      </w:r>
    </w:p>
    <w:p w14:paraId="15ECDB27" w14:textId="77777777" w:rsidR="00CA5166" w:rsidRDefault="00484F70">
      <w:pPr>
        <w:pStyle w:val="Equations"/>
      </w:pPr>
      <w:r w:rsidRPr="00484F70">
        <w:rPr>
          <w:position w:val="-126"/>
        </w:rPr>
        <w:object w:dxaOrig="2320" w:dyaOrig="2940" w14:anchorId="69AB15BC">
          <v:shape id="_x0000_i1027" type="#_x0000_t75" style="width:116.25pt;height:147pt" o:ole="">
            <v:imagedata r:id="rId10" o:title=""/>
          </v:shape>
          <o:OLEObject Type="Embed" ProgID="Equation.3" ShapeID="_x0000_i1027" DrawAspect="Content" ObjectID="_1725028358" r:id="rId11"/>
        </w:object>
      </w:r>
    </w:p>
    <w:p w14:paraId="3AA019D2" w14:textId="77777777" w:rsidR="00CA5166" w:rsidRDefault="00CA5166">
      <w:pPr>
        <w:pStyle w:val="Heading2"/>
      </w:pPr>
      <w:r>
        <w:t>Equilibrium Approximation</w:t>
      </w:r>
    </w:p>
    <w:p w14:paraId="2B0B5F0A" w14:textId="77777777" w:rsidR="00CA5166" w:rsidRDefault="00CA5166">
      <w:pPr>
        <w:pStyle w:val="LectureNotesNormal"/>
      </w:pPr>
      <w:r>
        <w:t xml:space="preserve">In this </w:t>
      </w:r>
      <w:r>
        <w:rPr>
          <w:i/>
          <w:iCs/>
        </w:rPr>
        <w:t>original</w:t>
      </w:r>
      <w:r>
        <w:t xml:space="preserve"> form, Michaelis and Menten assumed fast equilibrium between the S,E and C. Thus:</w:t>
      </w:r>
    </w:p>
    <w:p w14:paraId="6E49BCA0" w14:textId="77777777" w:rsidR="00731AA0" w:rsidRDefault="00CA5166" w:rsidP="00731AA0">
      <w:pPr>
        <w:pStyle w:val="Equations"/>
      </w:pPr>
      <w:r>
        <w:t>k</w:t>
      </w:r>
      <w:r>
        <w:rPr>
          <w:vertAlign w:val="subscript"/>
        </w:rPr>
        <w:t>1</w:t>
      </w:r>
      <w:r>
        <w:t>se=k</w:t>
      </w:r>
      <w:r>
        <w:rPr>
          <w:vertAlign w:val="subscript"/>
        </w:rPr>
        <w:t>-1</w:t>
      </w:r>
      <w:r>
        <w:t>c</w:t>
      </w:r>
    </w:p>
    <w:p w14:paraId="1DD63698" w14:textId="77777777" w:rsidR="00731AA0" w:rsidRDefault="00CA5166">
      <w:pPr>
        <w:pStyle w:val="LectureNotesNormal"/>
      </w:pPr>
      <w:r>
        <w:t xml:space="preserve">and by using  </w:t>
      </w:r>
      <w:proofErr w:type="spellStart"/>
      <w:r>
        <w:t>e+c</w:t>
      </w:r>
      <w:proofErr w:type="spellEnd"/>
      <w:r>
        <w:t>=e</w:t>
      </w:r>
      <w:r>
        <w:rPr>
          <w:vertAlign w:val="subscript"/>
        </w:rPr>
        <w:t>0</w:t>
      </w:r>
      <w:r>
        <w:t>, with a similar chain of algebra as for biomolecular binding</w:t>
      </w:r>
      <w:r w:rsidR="00731AA0">
        <w:t>.</w:t>
      </w:r>
    </w:p>
    <w:p w14:paraId="3DF9316C" w14:textId="77777777" w:rsidR="00731AA0" w:rsidRDefault="00731AA0" w:rsidP="00731AA0">
      <w:pPr>
        <w:pStyle w:val="LectureNotesNormal"/>
        <w:jc w:val="center"/>
      </w:pPr>
      <w:r>
        <w:t>k</w:t>
      </w:r>
      <w:r>
        <w:rPr>
          <w:vertAlign w:val="subscript"/>
        </w:rPr>
        <w:t>1</w:t>
      </w:r>
      <w:r>
        <w:t>s(e</w:t>
      </w:r>
      <w:r>
        <w:rPr>
          <w:vertAlign w:val="subscript"/>
        </w:rPr>
        <w:t>0</w:t>
      </w:r>
      <w:r>
        <w:t>-c)=k</w:t>
      </w:r>
      <w:r>
        <w:rPr>
          <w:vertAlign w:val="subscript"/>
        </w:rPr>
        <w:t>-1</w:t>
      </w:r>
      <w:r>
        <w:t>c</w:t>
      </w:r>
    </w:p>
    <w:p w14:paraId="1BE9CBA9" w14:textId="77777777" w:rsidR="00731AA0" w:rsidRDefault="00731AA0" w:rsidP="00731AA0">
      <w:pPr>
        <w:pStyle w:val="LectureNotesNormal"/>
        <w:jc w:val="center"/>
      </w:pPr>
      <w:r>
        <w:t>se</w:t>
      </w:r>
      <w:r>
        <w:rPr>
          <w:vertAlign w:val="subscript"/>
        </w:rPr>
        <w:t>0</w:t>
      </w:r>
      <w:r>
        <w:t>-sc=(k</w:t>
      </w:r>
      <w:r>
        <w:rPr>
          <w:vertAlign w:val="subscript"/>
        </w:rPr>
        <w:t>-1</w:t>
      </w:r>
      <w:r>
        <w:t>/k</w:t>
      </w:r>
      <w:r>
        <w:rPr>
          <w:vertAlign w:val="subscript"/>
        </w:rPr>
        <w:t>1</w:t>
      </w:r>
      <w:r>
        <w:t>)c</w:t>
      </w:r>
    </w:p>
    <w:p w14:paraId="7336DA8C" w14:textId="77777777" w:rsidR="00731AA0" w:rsidRDefault="00731AA0" w:rsidP="00731AA0">
      <w:pPr>
        <w:pStyle w:val="LectureNotesNormal"/>
        <w:jc w:val="center"/>
      </w:pPr>
      <w:r>
        <w:t>c[(k</w:t>
      </w:r>
      <w:r>
        <w:rPr>
          <w:vertAlign w:val="subscript"/>
        </w:rPr>
        <w:t>-1</w:t>
      </w:r>
      <w:r>
        <w:t>/k</w:t>
      </w:r>
      <w:r>
        <w:rPr>
          <w:vertAlign w:val="subscript"/>
        </w:rPr>
        <w:t>1</w:t>
      </w:r>
      <w:r>
        <w:t>)+s]=se</w:t>
      </w:r>
      <w:r>
        <w:rPr>
          <w:vertAlign w:val="subscript"/>
        </w:rPr>
        <w:t>0</w:t>
      </w:r>
    </w:p>
    <w:p w14:paraId="1A6B29FE" w14:textId="77777777" w:rsidR="00731AA0" w:rsidRPr="00731AA0" w:rsidRDefault="00731AA0" w:rsidP="00731AA0">
      <w:pPr>
        <w:pStyle w:val="LectureNotesNormal"/>
        <w:jc w:val="center"/>
      </w:pPr>
      <w:r>
        <w:t>c=e</w:t>
      </w:r>
      <w:r>
        <w:rPr>
          <w:vertAlign w:val="subscript"/>
        </w:rPr>
        <w:t>0</w:t>
      </w:r>
      <w:r w:rsidR="000F69A0">
        <w:t>*</w:t>
      </w:r>
      <w:r>
        <w:t>s/</w:t>
      </w:r>
      <w:r w:rsidR="000F69A0">
        <w:t>(</w:t>
      </w:r>
      <w:r>
        <w:t>(k</w:t>
      </w:r>
      <w:r>
        <w:rPr>
          <w:vertAlign w:val="subscript"/>
        </w:rPr>
        <w:t>-1</w:t>
      </w:r>
      <w:r>
        <w:t>/k</w:t>
      </w:r>
      <w:r>
        <w:rPr>
          <w:vertAlign w:val="subscript"/>
        </w:rPr>
        <w:t>1</w:t>
      </w:r>
      <w:r w:rsidR="000F69A0">
        <w:t>)</w:t>
      </w:r>
      <w:r>
        <w:t>+s</w:t>
      </w:r>
      <w:r w:rsidR="000F69A0">
        <w:t>)</w:t>
      </w:r>
    </w:p>
    <w:p w14:paraId="1C36B5F0" w14:textId="77777777" w:rsidR="00CA5166" w:rsidRDefault="00731AA0">
      <w:pPr>
        <w:pStyle w:val="LectureNotesNormal"/>
      </w:pPr>
      <w:r>
        <w:t xml:space="preserve">At the end, </w:t>
      </w:r>
      <w:r w:rsidR="00CA5166">
        <w:t>they got:</w:t>
      </w:r>
    </w:p>
    <w:p w14:paraId="79EE88A8" w14:textId="77777777" w:rsidR="00731AA0" w:rsidRPr="00731AA0" w:rsidRDefault="00CA5166" w:rsidP="00731AA0">
      <w:pPr>
        <w:pStyle w:val="Equations"/>
      </w:pPr>
      <w:r>
        <w:rPr>
          <w:position w:val="-30"/>
        </w:rPr>
        <w:object w:dxaOrig="4420" w:dyaOrig="700" w14:anchorId="636DCB2D">
          <v:shape id="_x0000_i1028" type="#_x0000_t75" style="width:221.25pt;height:35.25pt" o:ole="">
            <v:imagedata r:id="rId12" o:title=""/>
          </v:shape>
          <o:OLEObject Type="Embed" ProgID="Equation.3" ShapeID="_x0000_i1028" DrawAspect="Content" ObjectID="_1725028359" r:id="rId13"/>
        </w:object>
      </w:r>
    </w:p>
    <w:p w14:paraId="4EFD9861" w14:textId="77777777" w:rsidR="00CA5166" w:rsidRDefault="00CA5166">
      <w:pPr>
        <w:pStyle w:val="Equations"/>
      </w:pPr>
    </w:p>
    <w:p w14:paraId="71CBAB1C" w14:textId="77777777" w:rsidR="00CA5166" w:rsidRDefault="00CA5166">
      <w:pPr>
        <w:pStyle w:val="LectureNotesNormal"/>
      </w:pPr>
      <w:r>
        <w:t>Quite reasonable, when it is recognized t</w:t>
      </w:r>
      <w:r w:rsidR="00A36BEE">
        <w:t>hat this is the same form as bi</w:t>
      </w:r>
      <w:r>
        <w:t>molecular binding. Put another way, this is bimolecular binding leading to a slow evolution of C into P + E.  As the next step is</w:t>
      </w:r>
    </w:p>
    <w:p w14:paraId="2D704443" w14:textId="77777777" w:rsidR="00CA5166" w:rsidRDefault="002060B2">
      <w:pPr>
        <w:pStyle w:val="Equations"/>
      </w:pPr>
      <w:r w:rsidRPr="0039668D">
        <w:rPr>
          <w:position w:val="-24"/>
        </w:rPr>
        <w:object w:dxaOrig="1359" w:dyaOrig="620" w14:anchorId="06185D2F">
          <v:shape id="_x0000_i1029" type="#_x0000_t75" style="width:68.25pt;height:30.75pt" o:ole="">
            <v:imagedata r:id="rId14" o:title=""/>
          </v:shape>
          <o:OLEObject Type="Embed" ProgID="Equation.3" ShapeID="_x0000_i1029" DrawAspect="Content" ObjectID="_1725028360" r:id="rId15"/>
        </w:object>
      </w:r>
    </w:p>
    <w:p w14:paraId="46F7982E" w14:textId="77777777" w:rsidR="00CA5166" w:rsidRDefault="00CA5166">
      <w:pPr>
        <w:pStyle w:val="Equationnote"/>
      </w:pPr>
      <w:r>
        <w:t>we can say that the rate of reaction is proportional to [C], or</w:t>
      </w:r>
    </w:p>
    <w:p w14:paraId="2395EE63" w14:textId="77777777" w:rsidR="00CA5166" w:rsidRDefault="00CA5166">
      <w:pPr>
        <w:pStyle w:val="Equations"/>
      </w:pPr>
      <w:r>
        <w:rPr>
          <w:position w:val="-30"/>
        </w:rPr>
        <w:object w:dxaOrig="3220" w:dyaOrig="700" w14:anchorId="6FBB93C3">
          <v:shape id="_x0000_i1030" type="#_x0000_t75" style="width:161.25pt;height:35.25pt" o:ole="">
            <v:imagedata r:id="rId16" o:title=""/>
          </v:shape>
          <o:OLEObject Type="Embed" ProgID="Equation.3" ShapeID="_x0000_i1030" DrawAspect="Content" ObjectID="_1725028361" r:id="rId17"/>
        </w:object>
      </w:r>
    </w:p>
    <w:p w14:paraId="49E6FEFE" w14:textId="77777777" w:rsidR="00CA5166" w:rsidRDefault="00EF0934">
      <w:pPr>
        <w:pStyle w:val="Heading2"/>
      </w:pPr>
      <w:r>
        <w:br w:type="page"/>
      </w:r>
      <w:r w:rsidR="00CA5166">
        <w:lastRenderedPageBreak/>
        <w:t>Quasi-steady-state approximation</w:t>
      </w:r>
    </w:p>
    <w:p w14:paraId="3DD12480" w14:textId="77777777" w:rsidR="00CA5166" w:rsidRDefault="00CA5166">
      <w:pPr>
        <w:pStyle w:val="LectureNotesNormal"/>
      </w:pPr>
      <w:r>
        <w:t>Briggs and Haldane (1925) proposed a refinement, one in that the rate constants associated with production and use of intermediary species are equal.  That is, for an intermediary species such as [C], d[C]/dt is small during the bulk of the reaction following an initial, high excursion period.</w:t>
      </w:r>
    </w:p>
    <w:p w14:paraId="1B720E41" w14:textId="77777777" w:rsidR="00CA5166" w:rsidRDefault="00CA5166">
      <w:pPr>
        <w:pStyle w:val="LectureNotesNormal"/>
      </w:pPr>
      <w:r>
        <w:t>Formally, make the following non-</w:t>
      </w:r>
      <w:proofErr w:type="spellStart"/>
      <w:r>
        <w:t>dimensionalization</w:t>
      </w:r>
      <w:proofErr w:type="spellEnd"/>
      <w:r>
        <w:t xml:space="preserve"> substitutions:</w:t>
      </w:r>
    </w:p>
    <w:p w14:paraId="01999F98" w14:textId="77777777" w:rsidR="00CA5166" w:rsidRDefault="00CA5166">
      <w:pPr>
        <w:pStyle w:val="LectureNotesNormal"/>
        <w:jc w:val="center"/>
      </w:pPr>
      <w:r>
        <w:rPr>
          <w:position w:val="-30"/>
        </w:rPr>
        <w:object w:dxaOrig="7020" w:dyaOrig="700" w14:anchorId="0A2088D1">
          <v:shape id="_x0000_i1031" type="#_x0000_t75" style="width:351pt;height:35.25pt" o:ole="">
            <v:imagedata r:id="rId18" o:title=""/>
          </v:shape>
          <o:OLEObject Type="Embed" ProgID="Equation.3" ShapeID="_x0000_i1031" DrawAspect="Content" ObjectID="_1725028362" r:id="rId19"/>
        </w:object>
      </w:r>
    </w:p>
    <w:p w14:paraId="7D8C44BC" w14:textId="77777777" w:rsidR="00CA5166" w:rsidRDefault="00484F70">
      <w:pPr>
        <w:pStyle w:val="LectureNotesNormal"/>
      </w:pPr>
      <w:r>
        <w:t>In non-</w:t>
      </w:r>
      <w:proofErr w:type="spellStart"/>
      <w:r>
        <w:t>dimensionalization</w:t>
      </w:r>
      <w:proofErr w:type="spellEnd"/>
      <w:r>
        <w:t>, these values are plugged back into the original system of equations.  Here, the important one is to look at the dc/dt equation.</w:t>
      </w:r>
    </w:p>
    <w:p w14:paraId="0935DB2F" w14:textId="77777777" w:rsidR="00484F70" w:rsidRDefault="00EF0934" w:rsidP="00EF0934">
      <w:pPr>
        <w:pStyle w:val="LectureNotesNormal"/>
        <w:jc w:val="center"/>
      </w:pPr>
      <w:r w:rsidRPr="00EF0934">
        <w:rPr>
          <w:position w:val="-246"/>
        </w:rPr>
        <w:object w:dxaOrig="6700" w:dyaOrig="5040" w14:anchorId="1D2D7FD6">
          <v:shape id="_x0000_i1032" type="#_x0000_t75" style="width:335.25pt;height:252pt" o:ole="">
            <v:imagedata r:id="rId20" o:title=""/>
          </v:shape>
          <o:OLEObject Type="Embed" ProgID="Equation.3" ShapeID="_x0000_i1032" DrawAspect="Content" ObjectID="_1725028363" r:id="rId21"/>
        </w:object>
      </w:r>
    </w:p>
    <w:p w14:paraId="722654E4" w14:textId="77777777" w:rsidR="00CA5166" w:rsidRDefault="00CA5166">
      <w:pPr>
        <w:pStyle w:val="LectureNotesNormal"/>
      </w:pPr>
      <w:r>
        <w:t xml:space="preserve">Now, enzymes are very effective, so a little acts on a lot of enzyme with high efficiency. Thus, </w:t>
      </w:r>
      <w:r>
        <w:sym w:font="Symbol" w:char="F065"/>
      </w:r>
      <w:r>
        <w:t xml:space="preserve"> is typically small. Thus, d</w:t>
      </w:r>
      <w:r>
        <w:sym w:font="Symbol" w:char="F063"/>
      </w:r>
      <w:r>
        <w:t>/d</w:t>
      </w:r>
      <w:r w:rsidRPr="000B234A">
        <w:rPr>
          <w:rFonts w:ascii="Symbol" w:hAnsi="Symbol"/>
        </w:rPr>
        <w:t></w:t>
      </w:r>
      <w:r>
        <w:t xml:space="preserve"> is very responsive to changes in the other variables, adjusting to them. </w:t>
      </w:r>
      <w:r w:rsidR="00EF0934">
        <w:t xml:space="preserve">Moreover, this acts to restore </w:t>
      </w:r>
      <w:r w:rsidR="00EF0934">
        <w:sym w:font="Symbol" w:char="F063"/>
      </w:r>
      <w:r w:rsidR="00EF0934">
        <w:t xml:space="preserve"> towards some equilibrium value. </w:t>
      </w:r>
      <w:r>
        <w:t>So, we can approximate d</w:t>
      </w:r>
      <w:r>
        <w:sym w:font="Symbol" w:char="F063"/>
      </w:r>
      <w:r>
        <w:t>/d</w:t>
      </w:r>
      <w:r w:rsidRPr="000B234A">
        <w:rPr>
          <w:rFonts w:ascii="Symbol" w:hAnsi="Symbol"/>
        </w:rPr>
        <w:t></w:t>
      </w:r>
      <w:r>
        <w:t xml:space="preserve"> ~ 0.</w:t>
      </w:r>
    </w:p>
    <w:p w14:paraId="43939F38" w14:textId="77777777" w:rsidR="00CA5166" w:rsidRDefault="00CA5166">
      <w:pPr>
        <w:pStyle w:val="LectureNotesNormal"/>
      </w:pPr>
      <w:r>
        <w:t>Working this through dc/dt=0 leads to:</w:t>
      </w:r>
    </w:p>
    <w:p w14:paraId="115012DE" w14:textId="77777777" w:rsidR="00CA5166" w:rsidRDefault="00CA5166">
      <w:pPr>
        <w:pStyle w:val="Equations"/>
      </w:pPr>
      <w:r>
        <w:rPr>
          <w:position w:val="-30"/>
        </w:rPr>
        <w:object w:dxaOrig="3900" w:dyaOrig="700" w14:anchorId="758DFA46">
          <v:shape id="_x0000_i1033" type="#_x0000_t75" style="width:195pt;height:35.25pt" o:ole="">
            <v:imagedata r:id="rId22" o:title=""/>
          </v:shape>
          <o:OLEObject Type="Embed" ProgID="Equation.3" ShapeID="_x0000_i1033" DrawAspect="Content" ObjectID="_1725028364" r:id="rId23"/>
        </w:object>
      </w:r>
    </w:p>
    <w:p w14:paraId="47F09B3A" w14:textId="77777777" w:rsidR="00CA5166" w:rsidRDefault="00CA5166">
      <w:pPr>
        <w:pStyle w:val="LectureNotesNormal"/>
      </w:pPr>
      <w:r>
        <w:t>Equations of these forms are generally referred to as Michaelis-</w:t>
      </w:r>
      <w:proofErr w:type="spellStart"/>
      <w:r>
        <w:t>Menton</w:t>
      </w:r>
      <w:proofErr w:type="spellEnd"/>
      <w:r>
        <w:t xml:space="preserve"> forms; the switch from K</w:t>
      </w:r>
      <w:r>
        <w:rPr>
          <w:vertAlign w:val="subscript"/>
        </w:rPr>
        <w:t>S</w:t>
      </w:r>
      <w:r>
        <w:t xml:space="preserve"> to K</w:t>
      </w:r>
      <w:r>
        <w:rPr>
          <w:vertAlign w:val="subscript"/>
        </w:rPr>
        <w:t xml:space="preserve">M </w:t>
      </w:r>
      <w:r>
        <w:t>is reflective of this change.</w:t>
      </w:r>
    </w:p>
    <w:p w14:paraId="747FCBF8" w14:textId="77777777" w:rsidR="00CA5166" w:rsidRDefault="00EF0934">
      <w:pPr>
        <w:pStyle w:val="Heading1"/>
      </w:pPr>
      <w:r>
        <w:br w:type="page"/>
      </w:r>
      <w:r w:rsidR="00CA5166">
        <w:lastRenderedPageBreak/>
        <w:t>Regulation of Enzyme Kinetics</w:t>
      </w:r>
    </w:p>
    <w:p w14:paraId="65C0E95E" w14:textId="77777777" w:rsidR="00CA5166" w:rsidRDefault="00CA5166">
      <w:pPr>
        <w:pStyle w:val="Heading2"/>
      </w:pPr>
      <w:r>
        <w:t>Competitive Inhibition</w:t>
      </w:r>
    </w:p>
    <w:p w14:paraId="34C5BA27" w14:textId="77777777" w:rsidR="00CA5166" w:rsidRDefault="00CA5166">
      <w:pPr>
        <w:pStyle w:val="Equations"/>
      </w:pPr>
      <w:r>
        <w:rPr>
          <w:position w:val="-90"/>
        </w:rPr>
        <w:object w:dxaOrig="3000" w:dyaOrig="1920" w14:anchorId="62C73ED9">
          <v:shape id="_x0000_i1034" type="#_x0000_t75" style="width:150pt;height:96pt" o:ole="">
            <v:imagedata r:id="rId24" o:title=""/>
          </v:shape>
          <o:OLEObject Type="Embed" ProgID="Equation.3" ShapeID="_x0000_i1034" DrawAspect="Content" ObjectID="_1725028365" r:id="rId25"/>
        </w:object>
      </w:r>
    </w:p>
    <w:p w14:paraId="20833F70" w14:textId="77777777" w:rsidR="00CA5166" w:rsidRDefault="00CA5166">
      <w:pPr>
        <w:pStyle w:val="Equationnote"/>
      </w:pPr>
      <w:r>
        <w:t>with system of equations</w:t>
      </w:r>
    </w:p>
    <w:p w14:paraId="66257A49" w14:textId="77777777" w:rsidR="00CA5166" w:rsidRDefault="000E4625">
      <w:pPr>
        <w:pStyle w:val="Equations"/>
      </w:pPr>
      <w:r w:rsidRPr="000E4625">
        <w:rPr>
          <w:position w:val="-190"/>
        </w:rPr>
        <w:object w:dxaOrig="3780" w:dyaOrig="4220" w14:anchorId="10C2E892">
          <v:shape id="_x0000_i1035" type="#_x0000_t75" style="width:189pt;height:210.75pt" o:ole="">
            <v:imagedata r:id="rId26" o:title=""/>
          </v:shape>
          <o:OLEObject Type="Embed" ProgID="Equation.3" ShapeID="_x0000_i1035" DrawAspect="Content" ObjectID="_1725028366" r:id="rId27"/>
        </w:object>
      </w:r>
    </w:p>
    <w:p w14:paraId="46D1311D" w14:textId="77777777" w:rsidR="00C17152" w:rsidRDefault="00C17152">
      <w:pPr>
        <w:pStyle w:val="LectureNotesNormal"/>
      </w:pPr>
    </w:p>
    <w:p w14:paraId="62560345" w14:textId="77777777" w:rsidR="00CA5166" w:rsidRDefault="00CA5166">
      <w:pPr>
        <w:pStyle w:val="LectureNotesNormal"/>
        <w:rPr>
          <w:vertAlign w:val="subscript"/>
        </w:rPr>
      </w:pPr>
      <w:r>
        <w:t>Use the quasi-steady state approximation for C</w:t>
      </w:r>
      <w:r>
        <w:rPr>
          <w:vertAlign w:val="subscript"/>
        </w:rPr>
        <w:t>1</w:t>
      </w:r>
      <w:r>
        <w:t xml:space="preserve"> and C</w:t>
      </w:r>
      <w:r>
        <w:rPr>
          <w:vertAlign w:val="subscript"/>
        </w:rPr>
        <w:t>2</w:t>
      </w:r>
    </w:p>
    <w:p w14:paraId="18C850D3" w14:textId="77777777" w:rsidR="00C17152" w:rsidRDefault="00C17152" w:rsidP="00C17152">
      <w:pPr>
        <w:pStyle w:val="LectureNotesNormal"/>
      </w:pPr>
      <w:r>
        <w:t>C</w:t>
      </w:r>
      <w:r>
        <w:rPr>
          <w:vertAlign w:val="subscript"/>
        </w:rPr>
        <w:t>1</w:t>
      </w:r>
      <w:r>
        <w:t>:</w:t>
      </w:r>
    </w:p>
    <w:p w14:paraId="57D17190" w14:textId="4BF15413" w:rsidR="00C17152" w:rsidRPr="00504A46" w:rsidRDefault="00504A46" w:rsidP="00504A46">
      <w:pPr>
        <w:pStyle w:val="LectureNotesNormal"/>
        <w:jc w:val="center"/>
      </w:pPr>
      <m:oMathPara>
        <m:oMath>
          <m:sSub>
            <m:sSubPr>
              <m:ctrlPr>
                <w:rPr>
                  <w:rFonts w:ascii="Cambria Math"/>
                  <w:i/>
                </w:rPr>
              </m:ctrlPr>
            </m:sSubPr>
            <m:e>
              <m:r>
                <w:rPr>
                  <w:rFonts w:ascii="Cambria Math"/>
                </w:rPr>
                <m:t>k</m:t>
              </m:r>
            </m:e>
            <m:sub>
              <m:r>
                <w:rPr>
                  <w:rFonts w:ascii="Cambria Math"/>
                </w:rPr>
                <m:t>1</m:t>
              </m:r>
            </m:sub>
          </m:sSub>
          <m:r>
            <w:rPr>
              <w:rFonts w:ascii="Cambria Math"/>
            </w:rPr>
            <m:t>s</m:t>
          </m:r>
          <m:d>
            <m:dPr>
              <m:ctrlPr>
                <w:rPr>
                  <w:rFonts w:ascii="Cambria Math"/>
                  <w:i/>
                </w:rPr>
              </m:ctrlPr>
            </m:dPr>
            <m:e>
              <m:sSub>
                <m:sSubPr>
                  <m:ctrlPr>
                    <w:rPr>
                      <w:rFonts w:ascii="Cambria Math"/>
                      <w:i/>
                    </w:rPr>
                  </m:ctrlPr>
                </m:sSubPr>
                <m:e>
                  <m:r>
                    <w:rPr>
                      <w:rFonts w:ascii="Cambria Math"/>
                    </w:rPr>
                    <m:t>e</m:t>
                  </m:r>
                </m:e>
                <m:sub>
                  <m:r>
                    <w:rPr>
                      <w:rFonts w:ascii="Cambria Math"/>
                    </w:rPr>
                    <m:t>0</m:t>
                  </m:r>
                </m:sub>
              </m:sSub>
              <m:r>
                <w:rPr>
                  <w:rFonts w:ascii="Cambria Math"/>
                </w:rPr>
                <m:t>-</m:t>
              </m:r>
              <m:sSub>
                <m:sSubPr>
                  <m:ctrlPr>
                    <w:rPr>
                      <w:rFonts w:ascii="Cambria Math"/>
                      <w:i/>
                    </w:rPr>
                  </m:ctrlPr>
                </m:sSubPr>
                <m:e>
                  <m:r>
                    <w:rPr>
                      <w:rFonts w:ascii="Cambria Math"/>
                    </w:rPr>
                    <m:t>c</m:t>
                  </m:r>
                </m:e>
                <m:sub>
                  <m:r>
                    <w:rPr>
                      <w:rFonts w:ascii="Cambria Math"/>
                    </w:rPr>
                    <m:t>1</m:t>
                  </m:r>
                </m:sub>
              </m:sSub>
              <m:r>
                <w:rPr>
                  <w:rFonts w:ascii="Cambria Math"/>
                </w:rPr>
                <m:t>-</m:t>
              </m:r>
              <m:sSub>
                <m:sSubPr>
                  <m:ctrlPr>
                    <w:rPr>
                      <w:rFonts w:ascii="Cambria Math"/>
                      <w:i/>
                    </w:rPr>
                  </m:ctrlPr>
                </m:sSubPr>
                <m:e>
                  <m:r>
                    <w:rPr>
                      <w:rFonts w:ascii="Cambria Math"/>
                    </w:rPr>
                    <m:t>c</m:t>
                  </m:r>
                </m:e>
                <m:sub>
                  <m:r>
                    <w:rPr>
                      <w:rFonts w:ascii="Cambria Math"/>
                    </w:rPr>
                    <m:t>2</m:t>
                  </m:r>
                </m:sub>
              </m:sSub>
              <m:ctrlPr>
                <w:rPr>
                  <w:rFonts w:ascii="Cambria Math" w:hAnsi="Cambria Math"/>
                  <w:i/>
                </w:rPr>
              </m:ctrlPr>
            </m:e>
          </m:d>
          <m:r>
            <w:rPr>
              <w:rFonts w:ascii="Cambria Math"/>
            </w:rPr>
            <m:t>-</m:t>
          </m:r>
          <m:d>
            <m:dPr>
              <m:ctrlPr>
                <w:rPr>
                  <w:rFonts w:ascii="Cambria Math"/>
                  <w:i/>
                </w:rPr>
              </m:ctrlPr>
            </m:dPr>
            <m:e>
              <m:sSub>
                <m:sSubPr>
                  <m:ctrlPr>
                    <w:rPr>
                      <w:rFonts w:ascii="Cambria Math"/>
                      <w:i/>
                    </w:rPr>
                  </m:ctrlPr>
                </m:sSubPr>
                <m:e>
                  <m:r>
                    <w:rPr>
                      <w:rFonts w:ascii="Cambria Math"/>
                    </w:rPr>
                    <m:t>k</m:t>
                  </m:r>
                </m:e>
                <m:sub>
                  <m:r>
                    <w:rPr>
                      <w:rFonts w:ascii="Cambria Math"/>
                    </w:rPr>
                    <m:t>-</m:t>
                  </m:r>
                  <m:r>
                    <w:rPr>
                      <w:rFonts w:ascii="Cambria Math"/>
                    </w:rPr>
                    <m:t>1</m:t>
                  </m:r>
                </m:sub>
              </m:sSub>
              <m:r>
                <w:rPr>
                  <w:rFonts w:ascii="Cambria Math"/>
                </w:rPr>
                <m:t>+</m:t>
              </m:r>
              <m:sSub>
                <m:sSubPr>
                  <m:ctrlPr>
                    <w:rPr>
                      <w:rFonts w:ascii="Cambria Math"/>
                      <w:i/>
                    </w:rPr>
                  </m:ctrlPr>
                </m:sSubPr>
                <m:e>
                  <m:r>
                    <w:rPr>
                      <w:rFonts w:ascii="Cambria Math"/>
                    </w:rPr>
                    <m:t>k</m:t>
                  </m:r>
                </m:e>
                <m:sub>
                  <m:r>
                    <w:rPr>
                      <w:rFonts w:ascii="Cambria Math"/>
                    </w:rPr>
                    <m:t>2</m:t>
                  </m:r>
                </m:sub>
              </m:sSub>
            </m:e>
          </m:d>
          <m:sSub>
            <m:sSubPr>
              <m:ctrlPr>
                <w:rPr>
                  <w:rFonts w:ascii="Cambria Math"/>
                  <w:i/>
                </w:rPr>
              </m:ctrlPr>
            </m:sSubPr>
            <m:e>
              <m:r>
                <w:rPr>
                  <w:rFonts w:ascii="Cambria Math"/>
                </w:rPr>
                <m:t>c</m:t>
              </m:r>
            </m:e>
            <m:sub>
              <m:r>
                <w:rPr>
                  <w:rFonts w:ascii="Cambria Math"/>
                </w:rPr>
                <m:t>1</m:t>
              </m:r>
            </m:sub>
          </m:sSub>
          <m:r>
            <w:rPr>
              <w:rFonts w:ascii="Cambria Math"/>
            </w:rPr>
            <m:t>=0</m:t>
          </m:r>
          <m:r>
            <w:rPr>
              <w:rFonts w:ascii="Cambria Math"/>
            </w:rPr>
            <w:br/>
          </m:r>
        </m:oMath>
        <m:oMath>
          <m:r>
            <w:rPr>
              <w:rFonts w:ascii="Cambria Math"/>
            </w:rPr>
            <m:t>s</m:t>
          </m:r>
          <m:d>
            <m:dPr>
              <m:ctrlPr>
                <w:rPr>
                  <w:rFonts w:ascii="Cambria Math"/>
                  <w:i/>
                </w:rPr>
              </m:ctrlPr>
            </m:dPr>
            <m:e>
              <m:sSub>
                <m:sSubPr>
                  <m:ctrlPr>
                    <w:rPr>
                      <w:rFonts w:ascii="Cambria Math"/>
                      <w:i/>
                    </w:rPr>
                  </m:ctrlPr>
                </m:sSubPr>
                <m:e>
                  <m:r>
                    <w:rPr>
                      <w:rFonts w:ascii="Cambria Math"/>
                    </w:rPr>
                    <m:t>e</m:t>
                  </m:r>
                </m:e>
                <m:sub>
                  <m:r>
                    <w:rPr>
                      <w:rFonts w:ascii="Cambria Math"/>
                    </w:rPr>
                    <m:t>0</m:t>
                  </m:r>
                </m:sub>
              </m:sSub>
              <m:r>
                <w:rPr>
                  <w:rFonts w:ascii="Cambria Math"/>
                </w:rPr>
                <m:t>-</m:t>
              </m:r>
              <m:sSub>
                <m:sSubPr>
                  <m:ctrlPr>
                    <w:rPr>
                      <w:rFonts w:ascii="Cambria Math"/>
                      <w:i/>
                    </w:rPr>
                  </m:ctrlPr>
                </m:sSubPr>
                <m:e>
                  <m:r>
                    <w:rPr>
                      <w:rFonts w:ascii="Cambria Math"/>
                    </w:rPr>
                    <m:t>c</m:t>
                  </m:r>
                </m:e>
                <m:sub>
                  <m:r>
                    <w:rPr>
                      <w:rFonts w:ascii="Cambria Math"/>
                    </w:rPr>
                    <m:t>1</m:t>
                  </m:r>
                </m:sub>
              </m:sSub>
              <m:r>
                <w:rPr>
                  <w:rFonts w:ascii="Cambria Math"/>
                </w:rPr>
                <m:t>-</m:t>
              </m:r>
              <m:sSub>
                <m:sSubPr>
                  <m:ctrlPr>
                    <w:rPr>
                      <w:rFonts w:ascii="Cambria Math"/>
                      <w:i/>
                    </w:rPr>
                  </m:ctrlPr>
                </m:sSubPr>
                <m:e>
                  <m:r>
                    <w:rPr>
                      <w:rFonts w:ascii="Cambria Math"/>
                    </w:rPr>
                    <m:t>c</m:t>
                  </m:r>
                </m:e>
                <m:sub>
                  <m:r>
                    <w:rPr>
                      <w:rFonts w:ascii="Cambria Math"/>
                    </w:rPr>
                    <m:t>2</m:t>
                  </m:r>
                </m:sub>
              </m:sSub>
              <m:ctrlPr>
                <w:rPr>
                  <w:rFonts w:ascii="Cambria Math" w:hAnsi="Cambria Math"/>
                  <w:i/>
                </w:rPr>
              </m:ctrlPr>
            </m:e>
          </m:d>
          <m:r>
            <w:rPr>
              <w:rFonts w:ascii="Cambria Math"/>
            </w:rPr>
            <m:t>-</m:t>
          </m:r>
          <m:sSub>
            <m:sSubPr>
              <m:ctrlPr>
                <w:rPr>
                  <w:rFonts w:ascii="Cambria Math"/>
                  <w:i/>
                </w:rPr>
              </m:ctrlPr>
            </m:sSubPr>
            <m:e>
              <m:r>
                <w:rPr>
                  <w:rFonts w:ascii="Cambria Math"/>
                </w:rPr>
                <m:t>K</m:t>
              </m:r>
            </m:e>
            <m:sub>
              <m:r>
                <w:rPr>
                  <w:rFonts w:ascii="Cambria Math"/>
                </w:rPr>
                <m:t>M</m:t>
              </m:r>
            </m:sub>
          </m:sSub>
          <m:sSub>
            <m:sSubPr>
              <m:ctrlPr>
                <w:rPr>
                  <w:rFonts w:ascii="Cambria Math"/>
                  <w:i/>
                </w:rPr>
              </m:ctrlPr>
            </m:sSubPr>
            <m:e>
              <m:r>
                <w:rPr>
                  <w:rFonts w:ascii="Cambria Math"/>
                </w:rPr>
                <m:t>c</m:t>
              </m:r>
            </m:e>
            <m:sub>
              <m:r>
                <w:rPr>
                  <w:rFonts w:ascii="Cambria Math"/>
                </w:rPr>
                <m:t>1</m:t>
              </m:r>
            </m:sub>
          </m:sSub>
          <m:r>
            <w:rPr>
              <w:rFonts w:ascii="Cambria Math"/>
            </w:rPr>
            <m:t>=0;</m:t>
          </m:r>
          <m:r>
            <m:rPr>
              <m:nor/>
            </m:rPr>
            <w:rPr>
              <w:rFonts w:ascii="Cambria Math"/>
            </w:rPr>
            <m:t xml:space="preserve">  </m:t>
          </m:r>
          <m:sSub>
            <m:sSubPr>
              <m:ctrlPr>
                <w:rPr>
                  <w:rFonts w:ascii="Cambria Math"/>
                </w:rPr>
              </m:ctrlPr>
            </m:sSubPr>
            <m:e>
              <m:r>
                <w:rPr>
                  <w:rFonts w:ascii="Cambria Math"/>
                </w:rPr>
                <m:t>K</m:t>
              </m:r>
            </m:e>
            <m:sub>
              <m:r>
                <w:rPr>
                  <w:rFonts w:ascii="Cambria Math"/>
                </w:rPr>
                <m:t>M</m:t>
              </m:r>
              <m:ctrlPr>
                <w:rPr>
                  <w:rFonts w:ascii="Cambria Math"/>
                  <w:i/>
                </w:rPr>
              </m:ctrlPr>
            </m:sub>
          </m:sSub>
          <m:r>
            <w:rPr>
              <w:rFonts w:ascii="Cambria Math"/>
            </w:rPr>
            <m:t>=</m:t>
          </m:r>
          <m:f>
            <m:fPr>
              <m:ctrlPr>
                <w:rPr>
                  <w:rFonts w:ascii="Cambria Math"/>
                  <w:i/>
                </w:rPr>
              </m:ctrlPr>
            </m:fPr>
            <m:num>
              <m:d>
                <m:dPr>
                  <m:ctrlPr>
                    <w:rPr>
                      <w:rFonts w:ascii="Cambria Math"/>
                      <w:i/>
                    </w:rPr>
                  </m:ctrlPr>
                </m:dPr>
                <m:e>
                  <m:sSub>
                    <m:sSubPr>
                      <m:ctrlPr>
                        <w:rPr>
                          <w:rFonts w:ascii="Cambria Math"/>
                          <w:i/>
                        </w:rPr>
                      </m:ctrlPr>
                    </m:sSubPr>
                    <m:e>
                      <m:r>
                        <w:rPr>
                          <w:rFonts w:ascii="Cambria Math"/>
                        </w:rPr>
                        <m:t>k</m:t>
                      </m:r>
                    </m:e>
                    <m:sub>
                      <m:r>
                        <w:rPr>
                          <w:rFonts w:ascii="Cambria Math"/>
                        </w:rPr>
                        <m:t>-</m:t>
                      </m:r>
                      <m:r>
                        <w:rPr>
                          <w:rFonts w:ascii="Cambria Math"/>
                        </w:rPr>
                        <m:t>1</m:t>
                      </m:r>
                    </m:sub>
                  </m:sSub>
                  <m:r>
                    <w:rPr>
                      <w:rFonts w:ascii="Cambria Math"/>
                    </w:rPr>
                    <m:t>+</m:t>
                  </m:r>
                  <m:sSub>
                    <m:sSubPr>
                      <m:ctrlPr>
                        <w:rPr>
                          <w:rFonts w:ascii="Cambria Math"/>
                          <w:i/>
                        </w:rPr>
                      </m:ctrlPr>
                    </m:sSubPr>
                    <m:e>
                      <m:r>
                        <w:rPr>
                          <w:rFonts w:ascii="Cambria Math"/>
                        </w:rPr>
                        <m:t>k</m:t>
                      </m:r>
                    </m:e>
                    <m:sub>
                      <m:r>
                        <w:rPr>
                          <w:rFonts w:ascii="Cambria Math"/>
                        </w:rPr>
                        <m:t>2</m:t>
                      </m:r>
                    </m:sub>
                  </m:sSub>
                  <m:ctrlPr>
                    <w:rPr>
                      <w:rFonts w:ascii="Cambria Math" w:hAnsi="Cambria Math"/>
                      <w:i/>
                    </w:rPr>
                  </m:ctrlPr>
                </m:e>
              </m:d>
              <m:ctrlPr>
                <w:rPr>
                  <w:rFonts w:ascii="Cambria Math" w:hAnsi="Cambria Math"/>
                  <w:i/>
                </w:rPr>
              </m:ctrlPr>
            </m:num>
            <m:den>
              <m:sSub>
                <m:sSubPr>
                  <m:ctrlPr>
                    <w:rPr>
                      <w:rFonts w:ascii="Cambria Math"/>
                      <w:i/>
                    </w:rPr>
                  </m:ctrlPr>
                </m:sSubPr>
                <m:e>
                  <m:r>
                    <w:rPr>
                      <w:rFonts w:ascii="Cambria Math"/>
                    </w:rPr>
                    <m:t>k</m:t>
                  </m:r>
                </m:e>
                <m:sub>
                  <m:r>
                    <w:rPr>
                      <w:rFonts w:ascii="Cambria Math"/>
                    </w:rPr>
                    <m:t>1</m:t>
                  </m:r>
                </m:sub>
              </m:sSub>
              <m:ctrlPr>
                <w:rPr>
                  <w:rFonts w:ascii="Cambria Math" w:hAnsi="Cambria Math"/>
                  <w:i/>
                </w:rPr>
              </m:ctrlPr>
            </m:den>
          </m:f>
        </m:oMath>
      </m:oMathPara>
    </w:p>
    <w:p w14:paraId="043337B8" w14:textId="21E41923" w:rsidR="00504A46" w:rsidRPr="00504A46" w:rsidRDefault="00504A46" w:rsidP="00504A46">
      <w:pPr>
        <w:pStyle w:val="LectureNotesNormal"/>
        <w:jc w:val="center"/>
      </w:pPr>
      <m:oMathPara>
        <m:oMath>
          <m:r>
            <w:rPr>
              <w:rFonts w:ascii="Cambria Math"/>
            </w:rPr>
            <m:t>s</m:t>
          </m:r>
          <m:d>
            <m:dPr>
              <m:ctrlPr>
                <w:rPr>
                  <w:rFonts w:ascii="Cambria Math"/>
                  <w:i/>
                </w:rPr>
              </m:ctrlPr>
            </m:dPr>
            <m:e>
              <m:sSub>
                <m:sSubPr>
                  <m:ctrlPr>
                    <w:rPr>
                      <w:rFonts w:ascii="Cambria Math"/>
                      <w:i/>
                    </w:rPr>
                  </m:ctrlPr>
                </m:sSubPr>
                <m:e>
                  <m:r>
                    <w:rPr>
                      <w:rFonts w:ascii="Cambria Math"/>
                    </w:rPr>
                    <m:t>e</m:t>
                  </m:r>
                </m:e>
                <m:sub>
                  <m:r>
                    <w:rPr>
                      <w:rFonts w:ascii="Cambria Math"/>
                    </w:rPr>
                    <m:t>0</m:t>
                  </m:r>
                </m:sub>
              </m:sSub>
              <m:r>
                <w:rPr>
                  <w:rFonts w:ascii="Cambria Math"/>
                </w:rPr>
                <m:t>-</m:t>
              </m:r>
              <m:sSub>
                <m:sSubPr>
                  <m:ctrlPr>
                    <w:rPr>
                      <w:rFonts w:ascii="Cambria Math"/>
                      <w:i/>
                    </w:rPr>
                  </m:ctrlPr>
                </m:sSubPr>
                <m:e>
                  <m:r>
                    <w:rPr>
                      <w:rFonts w:ascii="Cambria Math"/>
                    </w:rPr>
                    <m:t>c</m:t>
                  </m:r>
                </m:e>
                <m:sub>
                  <m:r>
                    <w:rPr>
                      <w:rFonts w:ascii="Cambria Math"/>
                    </w:rPr>
                    <m:t>1</m:t>
                  </m:r>
                </m:sub>
              </m:sSub>
              <m:r>
                <w:rPr>
                  <w:rFonts w:ascii="Cambria Math"/>
                </w:rPr>
                <m:t>-</m:t>
              </m:r>
              <m:sSub>
                <m:sSubPr>
                  <m:ctrlPr>
                    <w:rPr>
                      <w:rFonts w:ascii="Cambria Math"/>
                      <w:i/>
                    </w:rPr>
                  </m:ctrlPr>
                </m:sSubPr>
                <m:e>
                  <m:r>
                    <w:rPr>
                      <w:rFonts w:ascii="Cambria Math"/>
                    </w:rPr>
                    <m:t>c</m:t>
                  </m:r>
                </m:e>
                <m:sub>
                  <m:r>
                    <w:rPr>
                      <w:rFonts w:ascii="Cambria Math"/>
                    </w:rPr>
                    <m:t>2</m:t>
                  </m:r>
                </m:sub>
              </m:sSub>
              <m:ctrlPr>
                <w:rPr>
                  <w:rFonts w:ascii="Cambria Math" w:hAnsi="Cambria Math"/>
                  <w:i/>
                </w:rPr>
              </m:ctrlPr>
            </m:e>
          </m:d>
          <m:r>
            <w:rPr>
              <w:rFonts w:ascii="Cambria Math"/>
            </w:rPr>
            <m:t>=</m:t>
          </m:r>
          <m:sSub>
            <m:sSubPr>
              <m:ctrlPr>
                <w:rPr>
                  <w:rFonts w:ascii="Cambria Math"/>
                  <w:i/>
                </w:rPr>
              </m:ctrlPr>
            </m:sSubPr>
            <m:e>
              <m:r>
                <w:rPr>
                  <w:rFonts w:ascii="Cambria Math"/>
                </w:rPr>
                <m:t>K</m:t>
              </m:r>
            </m:e>
            <m:sub>
              <m:r>
                <w:rPr>
                  <w:rFonts w:ascii="Cambria Math"/>
                </w:rPr>
                <m:t>M</m:t>
              </m:r>
            </m:sub>
          </m:sSub>
          <m:sSub>
            <m:sSubPr>
              <m:ctrlPr>
                <w:rPr>
                  <w:rFonts w:ascii="Cambria Math"/>
                  <w:i/>
                </w:rPr>
              </m:ctrlPr>
            </m:sSubPr>
            <m:e>
              <m:r>
                <w:rPr>
                  <w:rFonts w:ascii="Cambria Math"/>
                </w:rPr>
                <m:t>c</m:t>
              </m:r>
            </m:e>
            <m:sub>
              <m:r>
                <w:rPr>
                  <w:rFonts w:ascii="Cambria Math"/>
                </w:rPr>
                <m:t>1</m:t>
              </m:r>
            </m:sub>
          </m:sSub>
          <m:r>
            <w:rPr>
              <w:rFonts w:ascii="Cambria Math"/>
            </w:rPr>
            <m:t>;</m:t>
          </m:r>
          <m:r>
            <m:rPr>
              <m:nor/>
            </m:rPr>
            <w:rPr>
              <w:rFonts w:ascii="Cambria Math"/>
            </w:rPr>
            <m:t xml:space="preserve">  </m:t>
          </m:r>
          <m:sSub>
            <m:sSubPr>
              <m:ctrlPr>
                <w:rPr>
                  <w:rFonts w:ascii="Cambria Math"/>
                </w:rPr>
              </m:ctrlPr>
            </m:sSubPr>
            <m:e>
              <m:r>
                <w:rPr>
                  <w:rFonts w:ascii="Cambria Math"/>
                </w:rPr>
                <m:t>K</m:t>
              </m:r>
            </m:e>
            <m:sub>
              <m:r>
                <w:rPr>
                  <w:rFonts w:ascii="Cambria Math"/>
                </w:rPr>
                <m:t>M</m:t>
              </m:r>
              <m:ctrlPr>
                <w:rPr>
                  <w:rFonts w:ascii="Cambria Math"/>
                  <w:i/>
                </w:rPr>
              </m:ctrlPr>
            </m:sub>
          </m:sSub>
          <m:r>
            <w:rPr>
              <w:rFonts w:ascii="Cambria Math"/>
            </w:rPr>
            <m:t>=</m:t>
          </m:r>
          <m:f>
            <m:fPr>
              <m:ctrlPr>
                <w:rPr>
                  <w:rFonts w:ascii="Cambria Math"/>
                  <w:i/>
                </w:rPr>
              </m:ctrlPr>
            </m:fPr>
            <m:num>
              <m:d>
                <m:dPr>
                  <m:ctrlPr>
                    <w:rPr>
                      <w:rFonts w:ascii="Cambria Math"/>
                      <w:i/>
                    </w:rPr>
                  </m:ctrlPr>
                </m:dPr>
                <m:e>
                  <m:sSub>
                    <m:sSubPr>
                      <m:ctrlPr>
                        <w:rPr>
                          <w:rFonts w:ascii="Cambria Math"/>
                          <w:i/>
                        </w:rPr>
                      </m:ctrlPr>
                    </m:sSubPr>
                    <m:e>
                      <m:r>
                        <w:rPr>
                          <w:rFonts w:ascii="Cambria Math"/>
                        </w:rPr>
                        <m:t>k</m:t>
                      </m:r>
                    </m:e>
                    <m:sub>
                      <m:r>
                        <w:rPr>
                          <w:rFonts w:ascii="Cambria Math"/>
                        </w:rPr>
                        <m:t>-</m:t>
                      </m:r>
                      <m:r>
                        <w:rPr>
                          <w:rFonts w:ascii="Cambria Math"/>
                        </w:rPr>
                        <m:t>1</m:t>
                      </m:r>
                    </m:sub>
                  </m:sSub>
                  <m:r>
                    <w:rPr>
                      <w:rFonts w:ascii="Cambria Math"/>
                    </w:rPr>
                    <m:t>+</m:t>
                  </m:r>
                  <m:sSub>
                    <m:sSubPr>
                      <m:ctrlPr>
                        <w:rPr>
                          <w:rFonts w:ascii="Cambria Math"/>
                          <w:i/>
                        </w:rPr>
                      </m:ctrlPr>
                    </m:sSubPr>
                    <m:e>
                      <m:r>
                        <w:rPr>
                          <w:rFonts w:ascii="Cambria Math"/>
                        </w:rPr>
                        <m:t>k</m:t>
                      </m:r>
                    </m:e>
                    <m:sub>
                      <m:r>
                        <w:rPr>
                          <w:rFonts w:ascii="Cambria Math"/>
                        </w:rPr>
                        <m:t>2</m:t>
                      </m:r>
                    </m:sub>
                  </m:sSub>
                  <m:ctrlPr>
                    <w:rPr>
                      <w:rFonts w:ascii="Cambria Math" w:hAnsi="Cambria Math"/>
                      <w:i/>
                    </w:rPr>
                  </m:ctrlPr>
                </m:e>
              </m:d>
              <m:ctrlPr>
                <w:rPr>
                  <w:rFonts w:ascii="Cambria Math" w:hAnsi="Cambria Math"/>
                  <w:i/>
                </w:rPr>
              </m:ctrlPr>
            </m:num>
            <m:den>
              <m:sSub>
                <m:sSubPr>
                  <m:ctrlPr>
                    <w:rPr>
                      <w:rFonts w:ascii="Cambria Math"/>
                      <w:i/>
                    </w:rPr>
                  </m:ctrlPr>
                </m:sSubPr>
                <m:e>
                  <m:r>
                    <w:rPr>
                      <w:rFonts w:ascii="Cambria Math"/>
                    </w:rPr>
                    <m:t>k</m:t>
                  </m:r>
                </m:e>
                <m:sub>
                  <m:r>
                    <w:rPr>
                      <w:rFonts w:ascii="Cambria Math"/>
                    </w:rPr>
                    <m:t>1</m:t>
                  </m:r>
                </m:sub>
              </m:sSub>
              <m:ctrlPr>
                <w:rPr>
                  <w:rFonts w:ascii="Cambria Math" w:hAnsi="Cambria Math"/>
                  <w:i/>
                </w:rPr>
              </m:ctrlPr>
            </m:den>
          </m:f>
        </m:oMath>
      </m:oMathPara>
    </w:p>
    <w:p w14:paraId="18FE8306" w14:textId="77777777" w:rsidR="00C17152" w:rsidRPr="00C83C5A" w:rsidRDefault="00C17152" w:rsidP="00C17152">
      <w:pPr>
        <w:pStyle w:val="LectureNotesNormal"/>
      </w:pPr>
      <w:r>
        <w:t>C</w:t>
      </w:r>
      <w:r>
        <w:rPr>
          <w:vertAlign w:val="subscript"/>
        </w:rPr>
        <w:t>2</w:t>
      </w:r>
      <w:r>
        <w:t>:</w:t>
      </w:r>
    </w:p>
    <w:p w14:paraId="76F52B42" w14:textId="77777777" w:rsidR="00C17152" w:rsidRDefault="00234DC8" w:rsidP="00C17152">
      <w:pPr>
        <w:pStyle w:val="LectureNotesNormal"/>
        <w:jc w:val="center"/>
      </w:pPr>
      <w:r w:rsidRPr="00234DC8">
        <w:rPr>
          <w:position w:val="-102"/>
        </w:rPr>
        <w:object w:dxaOrig="3340" w:dyaOrig="2140" w14:anchorId="404E963C">
          <v:shape id="_x0000_i1037" type="#_x0000_t75" style="width:167.25pt;height:107.25pt" o:ole="">
            <v:imagedata r:id="rId28" o:title=""/>
          </v:shape>
          <o:OLEObject Type="Embed" ProgID="Equation.3" ShapeID="_x0000_i1037" DrawAspect="Content" ObjectID="_1725028367" r:id="rId29"/>
        </w:object>
      </w:r>
    </w:p>
    <w:p w14:paraId="36897804" w14:textId="77777777" w:rsidR="00275184" w:rsidRDefault="00275184" w:rsidP="00C17152">
      <w:pPr>
        <w:pStyle w:val="LectureNotesNormal"/>
      </w:pPr>
    </w:p>
    <w:p w14:paraId="52CE00CD" w14:textId="77777777" w:rsidR="000E4625" w:rsidRDefault="000E4625" w:rsidP="00C17152">
      <w:pPr>
        <w:pStyle w:val="LectureNotesNormal"/>
      </w:pPr>
    </w:p>
    <w:p w14:paraId="4401A006" w14:textId="77777777" w:rsidR="00C17152" w:rsidRDefault="00C17152" w:rsidP="00C17152">
      <w:pPr>
        <w:pStyle w:val="LectureNotesNormal"/>
      </w:pPr>
      <w:r>
        <w:t xml:space="preserve">plug expression for </w:t>
      </w:r>
      <w:r w:rsidR="00275184" w:rsidRPr="00275184">
        <w:t>C</w:t>
      </w:r>
      <w:r w:rsidR="00275184" w:rsidRPr="00275184">
        <w:rPr>
          <w:vertAlign w:val="subscript"/>
        </w:rPr>
        <w:t>2</w:t>
      </w:r>
      <w:r w:rsidR="00275184">
        <w:t xml:space="preserve"> </w:t>
      </w:r>
      <w:r w:rsidRPr="00275184">
        <w:t>back</w:t>
      </w:r>
      <w:r w:rsidR="00234DC8">
        <w:t xml:space="preserve"> into eqn. for</w:t>
      </w:r>
      <w:r>
        <w:t xml:space="preserve"> C</w:t>
      </w:r>
      <w:r>
        <w:rPr>
          <w:vertAlign w:val="subscript"/>
        </w:rPr>
        <w:t>1</w:t>
      </w:r>
    </w:p>
    <w:p w14:paraId="0D64E112" w14:textId="77777777" w:rsidR="00C17152" w:rsidRPr="00C17152" w:rsidRDefault="00234DC8" w:rsidP="00C17152">
      <w:pPr>
        <w:pStyle w:val="LectureNotesNormal"/>
        <w:ind w:left="720"/>
        <w:jc w:val="center"/>
      </w:pPr>
      <w:r w:rsidRPr="00234DC8">
        <w:rPr>
          <w:position w:val="-64"/>
        </w:rPr>
        <w:object w:dxaOrig="3440" w:dyaOrig="1400" w14:anchorId="21E65D81">
          <v:shape id="_x0000_i1038" type="#_x0000_t75" style="width:171.75pt;height:69.75pt" o:ole="">
            <v:imagedata r:id="rId30" o:title=""/>
          </v:shape>
          <o:OLEObject Type="Embed" ProgID="Equation.3" ShapeID="_x0000_i1038" DrawAspect="Content" ObjectID="_1725028368" r:id="rId31"/>
        </w:object>
      </w:r>
    </w:p>
    <w:p w14:paraId="721B2FAD" w14:textId="77777777" w:rsidR="00C17152" w:rsidRPr="00C83C5A" w:rsidRDefault="00C17152" w:rsidP="00C17152">
      <w:pPr>
        <w:pStyle w:val="LectureNotesNormal"/>
        <w:jc w:val="center"/>
      </w:pPr>
    </w:p>
    <w:p w14:paraId="1800EC46" w14:textId="77777777" w:rsidR="00C17152" w:rsidRDefault="00C17152">
      <w:pPr>
        <w:pStyle w:val="LectureNotesNormal"/>
      </w:pPr>
      <w:r>
        <w:t>Multiply by (1+K</w:t>
      </w:r>
      <w:r>
        <w:rPr>
          <w:vertAlign w:val="subscript"/>
        </w:rPr>
        <w:t>i</w:t>
      </w:r>
      <w:r>
        <w:t>/</w:t>
      </w:r>
      <w:proofErr w:type="spellStart"/>
      <w:r>
        <w:t>i</w:t>
      </w:r>
      <w:proofErr w:type="spellEnd"/>
      <w:r>
        <w:t>), change signs</w:t>
      </w:r>
    </w:p>
    <w:p w14:paraId="7674E69C" w14:textId="77777777" w:rsidR="00C17152" w:rsidRDefault="00C17152" w:rsidP="00C17152">
      <w:pPr>
        <w:pStyle w:val="LectureNotesNormal"/>
        <w:jc w:val="center"/>
      </w:pPr>
      <w:r w:rsidRPr="00C17152">
        <w:rPr>
          <w:position w:val="-12"/>
        </w:rPr>
        <w:object w:dxaOrig="5200" w:dyaOrig="360" w14:anchorId="1D9DF24F">
          <v:shape id="_x0000_i1039" type="#_x0000_t75" style="width:260.25pt;height:18pt" o:ole="">
            <v:imagedata r:id="rId32" o:title=""/>
          </v:shape>
          <o:OLEObject Type="Embed" ProgID="Equation.3" ShapeID="_x0000_i1039" DrawAspect="Content" ObjectID="_1725028369" r:id="rId33"/>
        </w:object>
      </w:r>
    </w:p>
    <w:p w14:paraId="7DBFDCD0" w14:textId="77777777" w:rsidR="00275184" w:rsidRDefault="00275184" w:rsidP="00C17152">
      <w:pPr>
        <w:pStyle w:val="LectureNotesNormal"/>
      </w:pPr>
    </w:p>
    <w:p w14:paraId="4487185D" w14:textId="77777777" w:rsidR="00C17152" w:rsidRPr="00C17152" w:rsidRDefault="00C17152" w:rsidP="00C17152">
      <w:pPr>
        <w:pStyle w:val="LectureNotesNormal"/>
      </w:pPr>
      <w:r>
        <w:t>expand, group c</w:t>
      </w:r>
      <w:r>
        <w:rPr>
          <w:vertAlign w:val="subscript"/>
        </w:rPr>
        <w:t>1</w:t>
      </w:r>
      <w:r>
        <w:t>’s on left, e</w:t>
      </w:r>
      <w:r>
        <w:rPr>
          <w:vertAlign w:val="subscript"/>
        </w:rPr>
        <w:t>0</w:t>
      </w:r>
      <w:r>
        <w:t>’s on right</w:t>
      </w:r>
    </w:p>
    <w:p w14:paraId="0DBE8AEB" w14:textId="77777777" w:rsidR="00C17152" w:rsidRDefault="002B3B80" w:rsidP="00C17152">
      <w:pPr>
        <w:pStyle w:val="LectureNotesNormal"/>
        <w:jc w:val="center"/>
      </w:pPr>
      <w:r w:rsidRPr="002B3B80">
        <w:rPr>
          <w:position w:val="-12"/>
        </w:rPr>
        <w:object w:dxaOrig="5500" w:dyaOrig="360" w14:anchorId="4F658F60">
          <v:shape id="_x0000_i1040" type="#_x0000_t75" style="width:275.25pt;height:18pt" o:ole="">
            <v:imagedata r:id="rId34" o:title=""/>
          </v:shape>
          <o:OLEObject Type="Embed" ProgID="Equation.3" ShapeID="_x0000_i1040" DrawAspect="Content" ObjectID="_1725028370" r:id="rId35"/>
        </w:object>
      </w:r>
    </w:p>
    <w:p w14:paraId="61E418C2" w14:textId="77777777" w:rsidR="00275184" w:rsidRDefault="00275184" w:rsidP="002B3B80">
      <w:pPr>
        <w:pStyle w:val="LectureNotesNormal"/>
      </w:pPr>
    </w:p>
    <w:p w14:paraId="0696BDF2" w14:textId="77777777" w:rsidR="002B3B80" w:rsidRDefault="002B3B80" w:rsidP="002B3B80">
      <w:pPr>
        <w:pStyle w:val="LectureNotesNormal"/>
      </w:pPr>
      <w:r>
        <w:t>canceling out symbols in bold, solving for c</w:t>
      </w:r>
      <w:r>
        <w:rPr>
          <w:vertAlign w:val="subscript"/>
        </w:rPr>
        <w:t>1</w:t>
      </w:r>
    </w:p>
    <w:p w14:paraId="60019CDE" w14:textId="77777777" w:rsidR="002B3B80" w:rsidRDefault="00B20F97" w:rsidP="002B3B80">
      <w:pPr>
        <w:pStyle w:val="LectureNotesNormal"/>
        <w:jc w:val="center"/>
      </w:pPr>
      <w:r w:rsidRPr="002B3B80">
        <w:rPr>
          <w:position w:val="-30"/>
        </w:rPr>
        <w:object w:dxaOrig="3000" w:dyaOrig="700" w14:anchorId="063A2514">
          <v:shape id="_x0000_i1041" type="#_x0000_t75" style="width:150pt;height:35.25pt" o:ole="">
            <v:imagedata r:id="rId36" o:title=""/>
          </v:shape>
          <o:OLEObject Type="Embed" ProgID="Equation.3" ShapeID="_x0000_i1041" DrawAspect="Content" ObjectID="_1725028371" r:id="rId37"/>
        </w:object>
      </w:r>
    </w:p>
    <w:p w14:paraId="38EBD414" w14:textId="77777777" w:rsidR="002B3B80" w:rsidRDefault="00B20F97" w:rsidP="002B3B80">
      <w:pPr>
        <w:pStyle w:val="LectureNotesNormal"/>
      </w:pPr>
      <w:r>
        <w:t xml:space="preserve">rearrange into </w:t>
      </w:r>
    </w:p>
    <w:p w14:paraId="4A33DE87" w14:textId="77777777" w:rsidR="002B3B80" w:rsidRPr="002B3B80" w:rsidRDefault="00B20F97" w:rsidP="002B3B80">
      <w:pPr>
        <w:pStyle w:val="LectureNotesNormal"/>
        <w:jc w:val="center"/>
      </w:pPr>
      <w:r w:rsidRPr="00B20F97">
        <w:rPr>
          <w:position w:val="-30"/>
        </w:rPr>
        <w:object w:dxaOrig="2200" w:dyaOrig="700" w14:anchorId="7FAD2383">
          <v:shape id="_x0000_i1042" type="#_x0000_t75" style="width:110.25pt;height:35.25pt" o:ole="">
            <v:imagedata r:id="rId38" o:title=""/>
          </v:shape>
          <o:OLEObject Type="Embed" ProgID="Equation.3" ShapeID="_x0000_i1042" DrawAspect="Content" ObjectID="_1725028372" r:id="rId39"/>
        </w:object>
      </w:r>
    </w:p>
    <w:p w14:paraId="42ECC406" w14:textId="77777777" w:rsidR="002B3B80" w:rsidRPr="00C17152" w:rsidRDefault="002B3B80" w:rsidP="00C17152">
      <w:pPr>
        <w:pStyle w:val="LectureNotesNormal"/>
        <w:jc w:val="center"/>
      </w:pPr>
    </w:p>
    <w:p w14:paraId="1028F200" w14:textId="77777777" w:rsidR="00CA5166" w:rsidRDefault="00B20F97">
      <w:pPr>
        <w:pStyle w:val="LectureNotesNormal"/>
      </w:pPr>
      <w:r>
        <w:t>This gives us</w:t>
      </w:r>
    </w:p>
    <w:p w14:paraId="0DD898FC" w14:textId="77777777" w:rsidR="00CA5166" w:rsidRDefault="00CA5166">
      <w:pPr>
        <w:pStyle w:val="Equations"/>
      </w:pPr>
      <w:r>
        <w:rPr>
          <w:position w:val="-64"/>
        </w:rPr>
        <w:object w:dxaOrig="6900" w:dyaOrig="1400" w14:anchorId="30386216">
          <v:shape id="_x0000_i1043" type="#_x0000_t75" style="width:345pt;height:69.75pt" o:ole="">
            <v:imagedata r:id="rId40" o:title=""/>
          </v:shape>
          <o:OLEObject Type="Embed" ProgID="Equation.3" ShapeID="_x0000_i1043" DrawAspect="Content" ObjectID="_1725028373" r:id="rId41"/>
        </w:object>
      </w:r>
    </w:p>
    <w:p w14:paraId="4971AAC0" w14:textId="77777777" w:rsidR="00B20F97" w:rsidRDefault="00B20F97">
      <w:pPr>
        <w:pStyle w:val="Equations"/>
      </w:pPr>
    </w:p>
    <w:p w14:paraId="28B0723A" w14:textId="77777777" w:rsidR="00CA5166" w:rsidRDefault="000E4625">
      <w:pPr>
        <w:pStyle w:val="Heading2"/>
      </w:pPr>
      <w:r>
        <w:br w:type="page"/>
      </w:r>
      <w:r w:rsidR="00CA5166">
        <w:lastRenderedPageBreak/>
        <w:t>Non-competitive Allosteric Inhibition</w:t>
      </w:r>
    </w:p>
    <w:p w14:paraId="141AD2D2" w14:textId="77777777" w:rsidR="00CA5166" w:rsidRDefault="00CA5166">
      <w:r>
        <w:t>Allosteric site binds to E or ES, preventing conversion of ES to P+E</w:t>
      </w:r>
    </w:p>
    <w:bookmarkStart w:id="1" w:name="_MON_1188139295"/>
    <w:bookmarkEnd w:id="1"/>
    <w:p w14:paraId="64167B28" w14:textId="77777777" w:rsidR="00CA5166" w:rsidRDefault="00CA5166">
      <w:pPr>
        <w:pStyle w:val="Equations"/>
      </w:pPr>
      <w:r>
        <w:object w:dxaOrig="5026" w:dyaOrig="3061" w14:anchorId="7E17A574">
          <v:shape id="_x0000_i1044" type="#_x0000_t75" style="width:251.25pt;height:153pt" o:ole="">
            <v:imagedata r:id="rId42" o:title=""/>
          </v:shape>
          <o:OLEObject Type="Embed" ProgID="Word.Picture.8" ShapeID="_x0000_i1044" DrawAspect="Content" ObjectID="_1725028374" r:id="rId43"/>
        </w:object>
      </w:r>
    </w:p>
    <w:p w14:paraId="4D7FA890" w14:textId="77777777" w:rsidR="00CA5166" w:rsidRDefault="00CA5166">
      <w:pPr>
        <w:pStyle w:val="Equations"/>
      </w:pPr>
    </w:p>
    <w:p w14:paraId="35727FE5" w14:textId="77777777" w:rsidR="00CA5166" w:rsidRDefault="00CA5166">
      <w:pPr>
        <w:pStyle w:val="LectureNotesNormal"/>
      </w:pPr>
      <w:r>
        <w:t xml:space="preserve">Following as Keener &amp; </w:t>
      </w:r>
      <w:proofErr w:type="spellStart"/>
      <w:r>
        <w:t>Sneyd</w:t>
      </w:r>
      <w:proofErr w:type="spellEnd"/>
      <w:r>
        <w:t xml:space="preserve"> work through the equilibrium case, which was derived from rapid equilibrium over the four double-headed arrows, with the convention of e=e</w:t>
      </w:r>
      <w:r>
        <w:rPr>
          <w:vertAlign w:val="subscript"/>
        </w:rPr>
        <w:t>0</w:t>
      </w:r>
      <w:r>
        <w:t>-x-y-z, where</w:t>
      </w:r>
    </w:p>
    <w:p w14:paraId="04A13708" w14:textId="77777777" w:rsidR="00CA5166" w:rsidRDefault="00CA5166">
      <w:pPr>
        <w:pStyle w:val="LectureNotesNormal"/>
        <w:jc w:val="center"/>
      </w:pPr>
      <w:r>
        <w:t>X=ES</w:t>
      </w:r>
      <w:r>
        <w:tab/>
      </w:r>
      <w:r>
        <w:tab/>
        <w:t>Y=EI</w:t>
      </w:r>
      <w:r>
        <w:tab/>
      </w:r>
      <w:r>
        <w:tab/>
        <w:t>Z=EIS</w:t>
      </w:r>
    </w:p>
    <w:p w14:paraId="37C8E248" w14:textId="77777777" w:rsidR="00E86E88" w:rsidRDefault="00000000">
      <w:pPr>
        <w:pStyle w:val="Equationnote"/>
        <w:numPr>
          <w:ilvl w:val="0"/>
          <w:numId w:val="7"/>
        </w:numPr>
      </w:pPr>
      <m:oMath>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se=</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x</m:t>
        </m:r>
      </m:oMath>
    </w:p>
    <w:p w14:paraId="309DBCB9" w14:textId="1C77DEF9" w:rsidR="00CA5166" w:rsidRDefault="00000000" w:rsidP="00E86E88">
      <w:pPr>
        <w:pStyle w:val="Equationnote"/>
        <w:numPr>
          <w:ilvl w:val="0"/>
          <w:numId w:val="7"/>
        </w:numPr>
      </w:pPr>
      <m:oMath>
        <m:sSub>
          <m:sSubPr>
            <m:ctrlPr>
              <w:rPr>
                <w:rFonts w:ascii="Cambria Math" w:hAnsi="Cambria Math"/>
                <w:i/>
              </w:rPr>
            </m:ctrlPr>
          </m:sSubPr>
          <m:e>
            <m:r>
              <m:rPr>
                <m:nor/>
              </m:rPr>
              <w:rPr>
                <w:rFonts w:ascii="Cambria Math" w:hAnsi="Cambria Math"/>
              </w:rPr>
              <m:t>k</m:t>
            </m:r>
          </m:e>
          <m:sub>
            <m:r>
              <m:rPr>
                <m:nor/>
              </m:rPr>
              <w:rPr>
                <w:rFonts w:ascii="Cambria Math" w:hAnsi="Cambria Math"/>
              </w:rPr>
              <m:t>3</m:t>
            </m:r>
          </m:sub>
        </m:sSub>
        <w:proofErr w:type="spellStart"/>
        <m:r>
          <m:rPr>
            <m:nor/>
          </m:rPr>
          <w:rPr>
            <w:rFonts w:ascii="Cambria Math" w:hAnsi="Cambria Math"/>
          </w:rPr>
          <m:t>ie</m:t>
        </m:r>
        <w:proofErr w:type="spellEnd"/>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-3</m:t>
            </m:r>
          </m:sub>
        </m:sSub>
        <m:r>
          <m:rPr>
            <m:nor/>
          </m:rPr>
          <w:rPr>
            <w:rFonts w:ascii="Cambria Math" w:hAnsi="Cambria Math"/>
          </w:rPr>
          <m:t>y</m:t>
        </m:r>
      </m:oMath>
    </w:p>
    <w:p w14:paraId="2E5DD382" w14:textId="77777777" w:rsidR="00CA5166" w:rsidRDefault="00CA5166">
      <w:pPr>
        <w:pStyle w:val="Equationnote"/>
        <w:numPr>
          <w:ilvl w:val="0"/>
          <w:numId w:val="7"/>
        </w:numPr>
      </w:pPr>
      <w:r>
        <w:rPr>
          <w:position w:val="-10"/>
        </w:rPr>
        <w:object w:dxaOrig="1240" w:dyaOrig="340" w14:anchorId="6C334D92">
          <v:shape id="_x0000_i1045" type="#_x0000_t75" style="width:62.25pt;height:17.25pt" o:ole="">
            <v:imagedata r:id="rId44" o:title=""/>
          </v:shape>
          <o:OLEObject Type="Embed" ProgID="Equation.3" ShapeID="_x0000_i1045" DrawAspect="Content" ObjectID="_1725028375" r:id="rId45"/>
        </w:object>
      </w:r>
    </w:p>
    <w:p w14:paraId="6087F4F2" w14:textId="77777777" w:rsidR="00CA5166" w:rsidRDefault="00CA5166">
      <w:pPr>
        <w:pStyle w:val="Equationnote"/>
        <w:numPr>
          <w:ilvl w:val="0"/>
          <w:numId w:val="7"/>
        </w:numPr>
      </w:pPr>
      <w:r>
        <w:rPr>
          <w:position w:val="-12"/>
        </w:rPr>
        <w:object w:dxaOrig="1260" w:dyaOrig="360" w14:anchorId="0733D2C1">
          <v:shape id="_x0000_i1046" type="#_x0000_t75" style="width:63pt;height:18pt" o:ole="">
            <v:imagedata r:id="rId46" o:title=""/>
          </v:shape>
          <o:OLEObject Type="Embed" ProgID="Equation.3" ShapeID="_x0000_i1046" DrawAspect="Content" ObjectID="_1725028376" r:id="rId47"/>
        </w:object>
      </w:r>
    </w:p>
    <w:p w14:paraId="5ACCD622" w14:textId="77777777" w:rsidR="00CA5166" w:rsidRDefault="00CA5166">
      <w:pPr>
        <w:pStyle w:val="LectureNotesNormal"/>
      </w:pPr>
      <w:r>
        <w:t>This is a system of four equilibria. Note that by going around a box and using transitivity, one of</w:t>
      </w:r>
      <w:r w:rsidR="00EF0934">
        <w:t xml:space="preserve"> these equations is not needed.</w:t>
      </w:r>
    </w:p>
    <w:p w14:paraId="7F3FB79B" w14:textId="77777777" w:rsidR="00EF0934" w:rsidRDefault="00EF0934">
      <w:pPr>
        <w:pStyle w:val="LectureNotesNormal"/>
      </w:pPr>
      <w:r>
        <w:t>The full derivation is included below.  Let’s skip this for class, and jump to the result, indicated</w:t>
      </w:r>
      <w:r w:rsidR="00E5411A">
        <w:t xml:space="preserve"> a few lines below.</w:t>
      </w:r>
    </w:p>
    <w:p w14:paraId="4A73ACAB" w14:textId="77777777" w:rsidR="00CA5166" w:rsidRDefault="00CA5166">
      <w:pPr>
        <w:pStyle w:val="Equationnote"/>
      </w:pPr>
      <w:r>
        <w:t xml:space="preserve">Solve </w:t>
      </w:r>
      <w:proofErr w:type="spellStart"/>
      <w:r>
        <w:t>eqn</w:t>
      </w:r>
      <w:proofErr w:type="spellEnd"/>
      <w:r>
        <w:t xml:space="preserve"> 1 for x</w:t>
      </w:r>
    </w:p>
    <w:p w14:paraId="52B40399" w14:textId="77777777" w:rsidR="00CA5166" w:rsidRDefault="00CA5166">
      <w:pPr>
        <w:pStyle w:val="Equations"/>
      </w:pPr>
      <w:r>
        <w:rPr>
          <w:position w:val="-12"/>
        </w:rPr>
        <w:object w:dxaOrig="3500" w:dyaOrig="360" w14:anchorId="6A28DB33">
          <v:shape id="_x0000_i1047" type="#_x0000_t75" style="width:174.75pt;height:18pt" o:ole="">
            <v:imagedata r:id="rId48" o:title=""/>
          </v:shape>
          <o:OLEObject Type="Embed" ProgID="Equation.3" ShapeID="_x0000_i1047" DrawAspect="Content" ObjectID="_1725028377" r:id="rId49"/>
        </w:object>
      </w:r>
    </w:p>
    <w:p w14:paraId="5EFAD880" w14:textId="77777777" w:rsidR="00CA5166" w:rsidRDefault="00CA5166">
      <w:pPr>
        <w:pStyle w:val="Equationnote"/>
      </w:pPr>
      <w:r>
        <w:t xml:space="preserve">Use </w:t>
      </w:r>
      <w:proofErr w:type="spellStart"/>
      <w:r>
        <w:t>eqn</w:t>
      </w:r>
      <w:proofErr w:type="spellEnd"/>
      <w:r>
        <w:t xml:space="preserve"> 3 (y=zk</w:t>
      </w:r>
      <w:r>
        <w:rPr>
          <w:vertAlign w:val="subscript"/>
        </w:rPr>
        <w:t>-1</w:t>
      </w:r>
      <w:r>
        <w:t>/(k</w:t>
      </w:r>
      <w:r>
        <w:rPr>
          <w:vertAlign w:val="subscript"/>
        </w:rPr>
        <w:t>1</w:t>
      </w:r>
      <w:r>
        <w:t>s))</w:t>
      </w:r>
    </w:p>
    <w:p w14:paraId="5850911F" w14:textId="77777777" w:rsidR="00CA5166" w:rsidRDefault="00CA5166">
      <w:pPr>
        <w:pStyle w:val="Equations"/>
      </w:pPr>
      <w:r>
        <w:rPr>
          <w:position w:val="-12"/>
        </w:rPr>
        <w:object w:dxaOrig="3940" w:dyaOrig="360" w14:anchorId="3C6E305C">
          <v:shape id="_x0000_i1048" type="#_x0000_t75" style="width:197pt;height:17.85pt" o:ole="">
            <v:imagedata r:id="rId50" o:title=""/>
          </v:shape>
          <o:OLEObject Type="Embed" ProgID="Equation.3" ShapeID="_x0000_i1048" DrawAspect="Content" ObjectID="_1725028378" r:id="rId51"/>
        </w:object>
      </w:r>
    </w:p>
    <w:p w14:paraId="25DC3E4F" w14:textId="77777777" w:rsidR="00CA5166" w:rsidRDefault="00CA5166">
      <w:pPr>
        <w:pStyle w:val="Equationnote"/>
      </w:pPr>
      <w:r>
        <w:t xml:space="preserve">Use </w:t>
      </w:r>
      <w:proofErr w:type="spellStart"/>
      <w:r>
        <w:t>eqn</w:t>
      </w:r>
      <w:proofErr w:type="spellEnd"/>
      <w:r>
        <w:t xml:space="preserve"> 4 (z=xik</w:t>
      </w:r>
      <w:r>
        <w:rPr>
          <w:vertAlign w:val="subscript"/>
        </w:rPr>
        <w:t>3</w:t>
      </w:r>
      <w:r>
        <w:t>/k</w:t>
      </w:r>
      <w:r>
        <w:softHyphen/>
      </w:r>
      <w:r>
        <w:rPr>
          <w:vertAlign w:val="subscript"/>
        </w:rPr>
        <w:t>3</w:t>
      </w:r>
      <w:r>
        <w:t>)</w:t>
      </w:r>
    </w:p>
    <w:p w14:paraId="0D4F33B2" w14:textId="77777777" w:rsidR="00CA5166" w:rsidRDefault="00CA5166">
      <w:pPr>
        <w:pStyle w:val="Equations"/>
      </w:pPr>
      <w:r>
        <w:rPr>
          <w:position w:val="-34"/>
        </w:rPr>
        <w:object w:dxaOrig="4360" w:dyaOrig="800" w14:anchorId="6A42046C">
          <v:shape id="_x0000_i1049" type="#_x0000_t75" style="width:218.3pt;height:39.75pt" o:ole="">
            <v:imagedata r:id="rId52" o:title=""/>
          </v:shape>
          <o:OLEObject Type="Embed" ProgID="Equation.3" ShapeID="_x0000_i1049" DrawAspect="Content" ObjectID="_1725028379" r:id="rId53"/>
        </w:object>
      </w:r>
    </w:p>
    <w:p w14:paraId="327EE2B8" w14:textId="77777777" w:rsidR="00CA5166" w:rsidRDefault="00CA5166">
      <w:pPr>
        <w:pStyle w:val="Equationnote"/>
      </w:pPr>
      <w:proofErr w:type="spellStart"/>
      <w:r>
        <w:t>Mult</w:t>
      </w:r>
      <w:proofErr w:type="spellEnd"/>
      <w:r>
        <w:t>. both sides by k</w:t>
      </w:r>
      <w:r>
        <w:rPr>
          <w:vertAlign w:val="subscript"/>
        </w:rPr>
        <w:t>-3</w:t>
      </w:r>
      <w:r>
        <w:t>/k</w:t>
      </w:r>
      <w:r>
        <w:rPr>
          <w:vertAlign w:val="subscript"/>
        </w:rPr>
        <w:t>3</w:t>
      </w:r>
      <w:r>
        <w:t xml:space="preserve"> and also divide both sides by k</w:t>
      </w:r>
      <w:r>
        <w:rPr>
          <w:vertAlign w:val="subscript"/>
        </w:rPr>
        <w:t>1</w:t>
      </w:r>
    </w:p>
    <w:p w14:paraId="48CC8961" w14:textId="77777777" w:rsidR="00CA5166" w:rsidRDefault="00CA5166">
      <w:pPr>
        <w:pStyle w:val="Equations"/>
      </w:pPr>
      <w:r>
        <w:rPr>
          <w:position w:val="-34"/>
        </w:rPr>
        <w:object w:dxaOrig="4620" w:dyaOrig="800" w14:anchorId="01B09C9F">
          <v:shape id="_x0000_i1050" type="#_x0000_t75" style="width:231pt;height:39.75pt" o:ole="">
            <v:imagedata r:id="rId54" o:title=""/>
          </v:shape>
          <o:OLEObject Type="Embed" ProgID="Equation.3" ShapeID="_x0000_i1050" DrawAspect="Content" ObjectID="_1725028380" r:id="rId55"/>
        </w:object>
      </w:r>
    </w:p>
    <w:p w14:paraId="69BF3497" w14:textId="77777777" w:rsidR="00CA5166" w:rsidRDefault="00CA5166">
      <w:pPr>
        <w:pStyle w:val="Equationnote"/>
      </w:pPr>
      <w:r>
        <w:t>Now, using</w:t>
      </w:r>
    </w:p>
    <w:p w14:paraId="67516357" w14:textId="77777777" w:rsidR="00CA5166" w:rsidRDefault="00CA5166">
      <w:pPr>
        <w:pStyle w:val="Equations"/>
        <w:rPr>
          <w:vertAlign w:val="subscript"/>
        </w:rPr>
      </w:pPr>
      <w:r>
        <w:t>K</w:t>
      </w:r>
      <w:r>
        <w:rPr>
          <w:vertAlign w:val="subscript"/>
        </w:rPr>
        <w:t>i</w:t>
      </w:r>
      <w:r>
        <w:t>=k</w:t>
      </w:r>
      <w:r>
        <w:rPr>
          <w:vertAlign w:val="subscript"/>
        </w:rPr>
        <w:t>-3</w:t>
      </w:r>
      <w:r>
        <w:rPr>
          <w:vertAlign w:val="subscript"/>
        </w:rPr>
        <w:softHyphen/>
      </w:r>
      <w:r>
        <w:t>/k</w:t>
      </w:r>
      <w:r>
        <w:rPr>
          <w:vertAlign w:val="subscript"/>
        </w:rPr>
        <w:t>3</w:t>
      </w:r>
      <w:r>
        <w:t xml:space="preserve"> and K</w:t>
      </w:r>
      <w:r>
        <w:rPr>
          <w:vertAlign w:val="subscript"/>
        </w:rPr>
        <w:t>s</w:t>
      </w:r>
      <w:r>
        <w:t>=k</w:t>
      </w:r>
      <w:r>
        <w:rPr>
          <w:vertAlign w:val="subscript"/>
        </w:rPr>
        <w:t>-1</w:t>
      </w:r>
      <w:r>
        <w:t>/k</w:t>
      </w:r>
      <w:r>
        <w:rPr>
          <w:vertAlign w:val="subscript"/>
        </w:rPr>
        <w:t>1</w:t>
      </w:r>
    </w:p>
    <w:p w14:paraId="385CDC52" w14:textId="77777777" w:rsidR="00CA5166" w:rsidRDefault="00CA5166">
      <w:pPr>
        <w:pStyle w:val="Equationnote"/>
      </w:pPr>
      <w:r>
        <w:t>we get</w:t>
      </w:r>
    </w:p>
    <w:p w14:paraId="5D7CF5DA" w14:textId="77777777" w:rsidR="00CA5166" w:rsidRDefault="00CA5166">
      <w:pPr>
        <w:pStyle w:val="Equations"/>
      </w:pPr>
      <w:r>
        <w:rPr>
          <w:position w:val="-32"/>
        </w:rPr>
        <w:object w:dxaOrig="5720" w:dyaOrig="760" w14:anchorId="6F753D20">
          <v:shape id="_x0000_i1051" type="#_x0000_t75" style="width:285.7pt;height:38pt" o:ole="">
            <v:imagedata r:id="rId56" o:title=""/>
          </v:shape>
          <o:OLEObject Type="Embed" ProgID="Equation.3" ShapeID="_x0000_i1051" DrawAspect="Content" ObjectID="_1725028381" r:id="rId57"/>
        </w:object>
      </w:r>
    </w:p>
    <w:p w14:paraId="1DF091A7" w14:textId="77777777" w:rsidR="00CA5166" w:rsidRDefault="00CA5166">
      <w:pPr>
        <w:pStyle w:val="Equationnote"/>
      </w:pPr>
      <w:r>
        <w:lastRenderedPageBreak/>
        <w:t>rewrite as</w:t>
      </w:r>
    </w:p>
    <w:p w14:paraId="311064E6" w14:textId="77777777" w:rsidR="00CA5166" w:rsidRDefault="00CA5166">
      <w:pPr>
        <w:pStyle w:val="Equations"/>
      </w:pPr>
      <w:r>
        <w:rPr>
          <w:position w:val="-12"/>
        </w:rPr>
        <w:object w:dxaOrig="2580" w:dyaOrig="360" w14:anchorId="7FB6EBC3">
          <v:shape id="_x0000_i1052" type="#_x0000_t75" style="width:129pt;height:17.85pt" o:ole="">
            <v:imagedata r:id="rId58" o:title=""/>
          </v:shape>
          <o:OLEObject Type="Embed" ProgID="Equation.3" ShapeID="_x0000_i1052" DrawAspect="Content" ObjectID="_1725028382" r:id="rId59"/>
        </w:object>
      </w:r>
    </w:p>
    <w:p w14:paraId="5CFB8BFE" w14:textId="77777777" w:rsidR="00CA5166" w:rsidRPr="00E5411A" w:rsidRDefault="00E5411A">
      <w:pPr>
        <w:pStyle w:val="Equationnote"/>
        <w:rPr>
          <w:b/>
          <w:u w:val="single"/>
        </w:rPr>
      </w:pPr>
      <w:smartTag w:uri="urn:schemas-microsoft-com:office:smarttags" w:element="stockticker">
        <w:r w:rsidRPr="00E5411A">
          <w:rPr>
            <w:b/>
            <w:u w:val="single"/>
          </w:rPr>
          <w:t>AND</w:t>
        </w:r>
      </w:smartTag>
      <w:r w:rsidRPr="00E5411A">
        <w:rPr>
          <w:b/>
          <w:u w:val="single"/>
        </w:rPr>
        <w:t xml:space="preserve"> FINALLY</w:t>
      </w:r>
    </w:p>
    <w:p w14:paraId="39367135" w14:textId="77777777" w:rsidR="00E5411A" w:rsidRDefault="00E5411A" w:rsidP="00E5411A">
      <w:pPr>
        <w:pStyle w:val="Equations"/>
      </w:pPr>
    </w:p>
    <w:p w14:paraId="78A1C13D" w14:textId="77777777" w:rsidR="00E5411A" w:rsidRDefault="00FF6B32" w:rsidP="00E5411A">
      <w:pPr>
        <w:pStyle w:val="Equations"/>
        <w:rPr>
          <w:vertAlign w:val="subscript"/>
        </w:rPr>
      </w:pPr>
      <w:r w:rsidRPr="00A20828">
        <w:rPr>
          <w:position w:val="-30"/>
        </w:rPr>
        <w:object w:dxaOrig="2000" w:dyaOrig="700" w14:anchorId="277F816A">
          <v:shape id="_x0000_i1053" type="#_x0000_t75" style="width:99.65pt;height:35.15pt" o:ole="">
            <v:imagedata r:id="rId60" o:title=""/>
          </v:shape>
          <o:OLEObject Type="Embed" ProgID="Equation.3" ShapeID="_x0000_i1053" DrawAspect="Content" ObjectID="_1725028383" r:id="rId61"/>
        </w:object>
      </w:r>
      <w:r w:rsidR="00E5411A">
        <w:t>;</w:t>
      </w:r>
      <w:r w:rsidR="00E5411A" w:rsidRPr="00E5411A">
        <w:t xml:space="preserve"> </w:t>
      </w:r>
      <w:r w:rsidR="00E5411A">
        <w:t>K</w:t>
      </w:r>
      <w:r w:rsidR="00E5411A">
        <w:rPr>
          <w:vertAlign w:val="subscript"/>
        </w:rPr>
        <w:t>i</w:t>
      </w:r>
      <w:r w:rsidR="00E5411A">
        <w:t>=k</w:t>
      </w:r>
      <w:r w:rsidR="00E5411A">
        <w:rPr>
          <w:vertAlign w:val="subscript"/>
        </w:rPr>
        <w:t>-3</w:t>
      </w:r>
      <w:r w:rsidR="00E5411A">
        <w:rPr>
          <w:vertAlign w:val="subscript"/>
        </w:rPr>
        <w:softHyphen/>
      </w:r>
      <w:r w:rsidR="00E5411A">
        <w:t>/k</w:t>
      </w:r>
      <w:r w:rsidR="00E5411A">
        <w:rPr>
          <w:vertAlign w:val="subscript"/>
        </w:rPr>
        <w:t>3</w:t>
      </w:r>
      <w:r w:rsidR="00E5411A">
        <w:t xml:space="preserve"> and K</w:t>
      </w:r>
      <w:r w:rsidR="00E5411A">
        <w:rPr>
          <w:vertAlign w:val="subscript"/>
        </w:rPr>
        <w:t>s</w:t>
      </w:r>
      <w:r w:rsidR="00E5411A">
        <w:t>=k</w:t>
      </w:r>
      <w:r w:rsidR="00E5411A">
        <w:rPr>
          <w:vertAlign w:val="subscript"/>
        </w:rPr>
        <w:t>-1</w:t>
      </w:r>
      <w:r w:rsidR="00E5411A">
        <w:t>/k</w:t>
      </w:r>
      <w:r w:rsidR="00E5411A">
        <w:rPr>
          <w:vertAlign w:val="subscript"/>
        </w:rPr>
        <w:t>1</w:t>
      </w:r>
    </w:p>
    <w:p w14:paraId="707F29D5" w14:textId="77777777" w:rsidR="00E5411A" w:rsidRDefault="00E5411A">
      <w:pPr>
        <w:pStyle w:val="Equationnote"/>
      </w:pPr>
    </w:p>
    <w:p w14:paraId="5974C724" w14:textId="77777777" w:rsidR="00CA5166" w:rsidRDefault="00CA5166">
      <w:pPr>
        <w:pStyle w:val="Equationnote"/>
      </w:pPr>
      <w:r>
        <w:t>and in terms of rates</w:t>
      </w:r>
    </w:p>
    <w:p w14:paraId="7008862B" w14:textId="77777777" w:rsidR="00CA5166" w:rsidRDefault="00CA5166">
      <w:pPr>
        <w:pStyle w:val="Equations"/>
      </w:pPr>
      <w:r>
        <w:rPr>
          <w:position w:val="-30"/>
        </w:rPr>
        <w:object w:dxaOrig="5080" w:dyaOrig="700" w14:anchorId="619496CC">
          <v:shape id="_x0000_i1054" type="#_x0000_t75" style="width:254pt;height:35.15pt" o:ole="">
            <v:imagedata r:id="rId62" o:title=""/>
          </v:shape>
          <o:OLEObject Type="Embed" ProgID="Equation.3" ShapeID="_x0000_i1054" DrawAspect="Content" ObjectID="_1725028384" r:id="rId63"/>
        </w:object>
      </w:r>
    </w:p>
    <w:p w14:paraId="12101483" w14:textId="77777777" w:rsidR="00CA5166" w:rsidRDefault="00CA5166">
      <w:pPr>
        <w:pStyle w:val="Equations"/>
      </w:pPr>
    </w:p>
    <w:p w14:paraId="0DEFA6DB" w14:textId="77777777" w:rsidR="00CA5166" w:rsidRDefault="00CA5166">
      <w:pPr>
        <w:pStyle w:val="Heading2"/>
      </w:pPr>
      <w:r>
        <w:t>Uncompetitive Allosteric Inhibition</w:t>
      </w:r>
    </w:p>
    <w:p w14:paraId="3DE0DB0D" w14:textId="77777777" w:rsidR="00CA5166" w:rsidRDefault="00CA5166">
      <w:r>
        <w:t>Allosteric site binds to ES (but not E), preventing conversion of ES to P+E</w:t>
      </w:r>
    </w:p>
    <w:p w14:paraId="7640641A" w14:textId="77777777" w:rsidR="00CA5166" w:rsidRDefault="007F741F">
      <w:pPr>
        <w:pStyle w:val="Equations"/>
      </w:pPr>
      <w:r>
        <w:rPr>
          <w:noProof/>
        </w:rPr>
        <w:drawing>
          <wp:inline distT="0" distB="0" distL="0" distR="0" wp14:anchorId="1C6A0167" wp14:editId="29C49879">
            <wp:extent cx="2857500" cy="17018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857500" cy="1701800"/>
                    </a:xfrm>
                    <a:prstGeom prst="rect">
                      <a:avLst/>
                    </a:prstGeom>
                    <a:noFill/>
                    <a:ln>
                      <a:noFill/>
                    </a:ln>
                  </pic:spPr>
                </pic:pic>
              </a:graphicData>
            </a:graphic>
          </wp:inline>
        </w:drawing>
      </w:r>
    </w:p>
    <w:p w14:paraId="1F4D263E" w14:textId="77777777" w:rsidR="003127D7" w:rsidRDefault="003127D7" w:rsidP="003127D7">
      <w:pPr>
        <w:pStyle w:val="LectureNotesNormal"/>
        <w:jc w:val="center"/>
      </w:pPr>
    </w:p>
    <w:p w14:paraId="6DC0E878" w14:textId="77777777" w:rsidR="003127D7" w:rsidRDefault="003127D7" w:rsidP="003127D7">
      <w:pPr>
        <w:pStyle w:val="LectureNotesNormal"/>
        <w:jc w:val="center"/>
      </w:pPr>
      <w:r>
        <w:t>X=ES</w:t>
      </w:r>
      <w:r>
        <w:tab/>
      </w:r>
      <w:r>
        <w:tab/>
        <w:t>Y=EIS</w:t>
      </w:r>
    </w:p>
    <w:p w14:paraId="1CA33C88" w14:textId="77777777" w:rsidR="003127D7" w:rsidRDefault="003127D7" w:rsidP="003127D7">
      <w:pPr>
        <w:pStyle w:val="LectureNotesNormal"/>
      </w:pPr>
    </w:p>
    <w:p w14:paraId="3D55E77A" w14:textId="77777777" w:rsidR="003127D7" w:rsidRDefault="003127D7" w:rsidP="003127D7">
      <w:pPr>
        <w:pStyle w:val="LectureNotesNormal"/>
      </w:pPr>
      <w:r>
        <w:t>Equilibrium approach, system equations become:</w:t>
      </w:r>
    </w:p>
    <w:p w14:paraId="239E0465" w14:textId="77777777" w:rsidR="003127D7" w:rsidRDefault="003127D7" w:rsidP="003127D7">
      <w:pPr>
        <w:pStyle w:val="Equationnote"/>
        <w:numPr>
          <w:ilvl w:val="0"/>
          <w:numId w:val="10"/>
        </w:numPr>
      </w:pPr>
      <w:r w:rsidRPr="003127D7">
        <w:rPr>
          <w:position w:val="-10"/>
        </w:rPr>
        <w:object w:dxaOrig="1240" w:dyaOrig="340" w14:anchorId="761A1B71">
          <v:shape id="_x0000_i1055" type="#_x0000_t75" style="width:62.2pt;height:17.3pt" o:ole="">
            <v:imagedata r:id="rId65" o:title=""/>
          </v:shape>
          <o:OLEObject Type="Embed" ProgID="Equation.3" ShapeID="_x0000_i1055" DrawAspect="Content" ObjectID="_1725028385" r:id="rId66"/>
        </w:object>
      </w:r>
    </w:p>
    <w:p w14:paraId="001B5EB4" w14:textId="77777777" w:rsidR="003127D7" w:rsidRDefault="003127D7" w:rsidP="003127D7">
      <w:pPr>
        <w:pStyle w:val="Equationnote"/>
        <w:numPr>
          <w:ilvl w:val="0"/>
          <w:numId w:val="10"/>
        </w:numPr>
      </w:pPr>
      <w:r w:rsidRPr="003127D7">
        <w:rPr>
          <w:position w:val="-12"/>
        </w:rPr>
        <w:object w:dxaOrig="1280" w:dyaOrig="360" w14:anchorId="629BB4CF">
          <v:shape id="_x0000_i1056" type="#_x0000_t75" style="width:63.95pt;height:17.85pt" o:ole="">
            <v:imagedata r:id="rId67" o:title=""/>
          </v:shape>
          <o:OLEObject Type="Embed" ProgID="Equation.3" ShapeID="_x0000_i1056" DrawAspect="Content" ObjectID="_1725028386" r:id="rId68"/>
        </w:object>
      </w:r>
    </w:p>
    <w:p w14:paraId="350CC1DC" w14:textId="77777777" w:rsidR="003127D7" w:rsidRDefault="003127D7" w:rsidP="003127D7">
      <w:pPr>
        <w:pStyle w:val="Equationnote"/>
        <w:numPr>
          <w:ilvl w:val="0"/>
          <w:numId w:val="10"/>
        </w:numPr>
      </w:pPr>
      <w:r w:rsidRPr="003127D7">
        <w:rPr>
          <w:position w:val="-12"/>
        </w:rPr>
        <w:object w:dxaOrig="1400" w:dyaOrig="360" w14:anchorId="0A7465A9">
          <v:shape id="_x0000_i1057" type="#_x0000_t75" style="width:69.7pt;height:17.85pt" o:ole="">
            <v:imagedata r:id="rId69" o:title=""/>
          </v:shape>
          <o:OLEObject Type="Embed" ProgID="Equation.3" ShapeID="_x0000_i1057" DrawAspect="Content" ObjectID="_1725028387" r:id="rId70"/>
        </w:object>
      </w:r>
    </w:p>
    <w:p w14:paraId="4575DDAE" w14:textId="77777777" w:rsidR="003127D7" w:rsidRDefault="003127D7">
      <w:pPr>
        <w:pStyle w:val="Equations"/>
      </w:pPr>
    </w:p>
    <w:p w14:paraId="55C62C62" w14:textId="77777777" w:rsidR="003127D7" w:rsidRDefault="003127D7" w:rsidP="003127D7">
      <w:pPr>
        <w:pStyle w:val="Equations"/>
        <w:jc w:val="left"/>
      </w:pPr>
      <w:r>
        <w:t>Rearrange 2 into</w:t>
      </w:r>
    </w:p>
    <w:p w14:paraId="2EA19314" w14:textId="77777777" w:rsidR="003127D7" w:rsidRDefault="003127D7" w:rsidP="003127D7">
      <w:pPr>
        <w:pStyle w:val="Equations"/>
      </w:pPr>
      <w:r w:rsidRPr="003127D7">
        <w:rPr>
          <w:position w:val="-30"/>
        </w:rPr>
        <w:object w:dxaOrig="3120" w:dyaOrig="700" w14:anchorId="2E6CAC8F">
          <v:shape id="_x0000_i1058" type="#_x0000_t75" style="width:156.1pt;height:35.15pt" o:ole="">
            <v:imagedata r:id="rId71" o:title=""/>
          </v:shape>
          <o:OLEObject Type="Embed" ProgID="Equation.3" ShapeID="_x0000_i1058" DrawAspect="Content" ObjectID="_1725028388" r:id="rId72"/>
        </w:object>
      </w:r>
    </w:p>
    <w:p w14:paraId="07943A30" w14:textId="77777777" w:rsidR="003127D7" w:rsidRDefault="003127D7" w:rsidP="003127D7">
      <w:pPr>
        <w:pStyle w:val="Equations"/>
        <w:jc w:val="left"/>
      </w:pPr>
    </w:p>
    <w:p w14:paraId="5C8907B2" w14:textId="77777777" w:rsidR="003127D7" w:rsidRDefault="003127D7" w:rsidP="003127D7">
      <w:pPr>
        <w:pStyle w:val="Equations"/>
        <w:jc w:val="left"/>
      </w:pPr>
      <w:r>
        <w:t>Combine equations 1 &amp; 3</w:t>
      </w:r>
    </w:p>
    <w:p w14:paraId="0FF923B7" w14:textId="77777777" w:rsidR="003127D7" w:rsidRDefault="003127D7">
      <w:pPr>
        <w:pStyle w:val="Equations"/>
      </w:pPr>
      <w:r w:rsidRPr="003127D7">
        <w:rPr>
          <w:position w:val="-30"/>
        </w:rPr>
        <w:object w:dxaOrig="2720" w:dyaOrig="720" w14:anchorId="1A24AB37">
          <v:shape id="_x0000_i1059" type="#_x0000_t75" style="width:135.95pt;height:36.3pt" o:ole="">
            <v:imagedata r:id="rId73" o:title=""/>
          </v:shape>
          <o:OLEObject Type="Embed" ProgID="Equation.3" ShapeID="_x0000_i1059" DrawAspect="Content" ObjectID="_1725028389" r:id="rId74"/>
        </w:object>
      </w:r>
    </w:p>
    <w:p w14:paraId="63DBD41B" w14:textId="77777777" w:rsidR="003127D7" w:rsidRDefault="003127D7">
      <w:pPr>
        <w:pStyle w:val="Equations"/>
      </w:pPr>
    </w:p>
    <w:p w14:paraId="03650B98" w14:textId="77777777" w:rsidR="003127D7" w:rsidRDefault="003127D7" w:rsidP="003127D7">
      <w:pPr>
        <w:pStyle w:val="Equations"/>
        <w:jc w:val="left"/>
      </w:pPr>
      <w:r>
        <w:t>Substitute for y and rearrange</w:t>
      </w:r>
    </w:p>
    <w:p w14:paraId="567A7C64" w14:textId="77777777" w:rsidR="003127D7" w:rsidRDefault="003127D7" w:rsidP="003127D7">
      <w:pPr>
        <w:pStyle w:val="Equations"/>
      </w:pPr>
      <w:r w:rsidRPr="003127D7">
        <w:rPr>
          <w:position w:val="-14"/>
        </w:rPr>
        <w:object w:dxaOrig="3060" w:dyaOrig="460" w14:anchorId="0BC9187A">
          <v:shape id="_x0000_i1060" type="#_x0000_t75" style="width:153.2pt;height:23.05pt" o:ole="">
            <v:imagedata r:id="rId75" o:title=""/>
          </v:shape>
          <o:OLEObject Type="Embed" ProgID="Equation.3" ShapeID="_x0000_i1060" DrawAspect="Content" ObjectID="_1725028390" r:id="rId76"/>
        </w:object>
      </w:r>
    </w:p>
    <w:p w14:paraId="3402EEAE" w14:textId="77777777" w:rsidR="003127D7" w:rsidRDefault="003127D7" w:rsidP="003127D7">
      <w:pPr>
        <w:pStyle w:val="Equations"/>
      </w:pPr>
    </w:p>
    <w:p w14:paraId="6F8B67B1" w14:textId="77777777" w:rsidR="003127D7" w:rsidRPr="003127D7" w:rsidRDefault="003127D7" w:rsidP="003127D7">
      <w:pPr>
        <w:pStyle w:val="Equations"/>
        <w:jc w:val="left"/>
      </w:pPr>
      <w:r>
        <w:t>divide everything by k</w:t>
      </w:r>
      <w:r>
        <w:rPr>
          <w:vertAlign w:val="subscript"/>
        </w:rPr>
        <w:t>1</w:t>
      </w:r>
      <w:r>
        <w:t>, then rearrange</w:t>
      </w:r>
    </w:p>
    <w:p w14:paraId="5215F360" w14:textId="77777777" w:rsidR="003127D7" w:rsidRDefault="007264A4" w:rsidP="003127D7">
      <w:pPr>
        <w:pStyle w:val="Equations"/>
      </w:pPr>
      <w:r w:rsidRPr="003127D7">
        <w:rPr>
          <w:position w:val="-62"/>
        </w:rPr>
        <w:object w:dxaOrig="6039" w:dyaOrig="1060" w14:anchorId="3CBCBC57">
          <v:shape id="_x0000_i1061" type="#_x0000_t75" style="width:302.4pt;height:53pt" o:ole="">
            <v:imagedata r:id="rId77" o:title=""/>
          </v:shape>
          <o:OLEObject Type="Embed" ProgID="Equation.3" ShapeID="_x0000_i1061" DrawAspect="Content" ObjectID="_1725028391" r:id="rId78"/>
        </w:object>
      </w:r>
    </w:p>
    <w:p w14:paraId="2F26904E" w14:textId="77777777" w:rsidR="003127D7" w:rsidRDefault="003127D7" w:rsidP="003127D7">
      <w:pPr>
        <w:pStyle w:val="Equations"/>
      </w:pPr>
    </w:p>
    <w:p w14:paraId="757ABF6C" w14:textId="77777777" w:rsidR="003127D7" w:rsidRPr="00B36052" w:rsidRDefault="00B36052" w:rsidP="00B36052">
      <w:pPr>
        <w:pStyle w:val="Equations"/>
        <w:jc w:val="left"/>
      </w:pPr>
      <w:r>
        <w:t>And thus, the reaction rate V = k</w:t>
      </w:r>
      <w:r>
        <w:rPr>
          <w:vertAlign w:val="subscript"/>
        </w:rPr>
        <w:t>2</w:t>
      </w:r>
      <w:r>
        <w:t>x=</w:t>
      </w:r>
    </w:p>
    <w:p w14:paraId="010E9031" w14:textId="77777777" w:rsidR="003127D7" w:rsidRDefault="003127D7">
      <w:pPr>
        <w:pStyle w:val="Equations"/>
      </w:pPr>
    </w:p>
    <w:p w14:paraId="26BE6851" w14:textId="77777777" w:rsidR="00CA5166" w:rsidRDefault="00CA5166">
      <w:pPr>
        <w:pStyle w:val="Equations"/>
      </w:pPr>
      <w:r>
        <w:rPr>
          <w:position w:val="-62"/>
        </w:rPr>
        <w:object w:dxaOrig="3580" w:dyaOrig="999" w14:anchorId="2F921C0A">
          <v:shape id="_x0000_i1062" type="#_x0000_t75" style="width:179.15pt;height:50.1pt" o:ole="">
            <v:imagedata r:id="rId79" o:title=""/>
          </v:shape>
          <o:OLEObject Type="Embed" ProgID="Equation.3" ShapeID="_x0000_i1062" DrawAspect="Content" ObjectID="_1725028392" r:id="rId80"/>
        </w:object>
      </w:r>
      <w:r w:rsidR="00E5411A">
        <w:t>;</w:t>
      </w:r>
      <w:r w:rsidR="00E5411A" w:rsidRPr="00E5411A">
        <w:t xml:space="preserve"> </w:t>
      </w:r>
      <w:r w:rsidR="00E5411A">
        <w:t>K</w:t>
      </w:r>
      <w:r w:rsidR="00E5411A">
        <w:rPr>
          <w:vertAlign w:val="subscript"/>
        </w:rPr>
        <w:t>i</w:t>
      </w:r>
      <w:r w:rsidR="00E5411A">
        <w:t>=k</w:t>
      </w:r>
      <w:r w:rsidR="00E5411A">
        <w:rPr>
          <w:vertAlign w:val="subscript"/>
        </w:rPr>
        <w:t>-3</w:t>
      </w:r>
      <w:r w:rsidR="00E5411A">
        <w:rPr>
          <w:vertAlign w:val="subscript"/>
        </w:rPr>
        <w:softHyphen/>
      </w:r>
      <w:r w:rsidR="00E5411A">
        <w:t>/k</w:t>
      </w:r>
      <w:r w:rsidR="00E5411A">
        <w:rPr>
          <w:vertAlign w:val="subscript"/>
        </w:rPr>
        <w:t>3</w:t>
      </w:r>
      <w:r w:rsidR="00E5411A">
        <w:t xml:space="preserve"> and K</w:t>
      </w:r>
      <w:r w:rsidR="00E5411A">
        <w:rPr>
          <w:vertAlign w:val="subscript"/>
        </w:rPr>
        <w:t>s</w:t>
      </w:r>
      <w:r w:rsidR="00E5411A">
        <w:t>=k</w:t>
      </w:r>
      <w:r w:rsidR="00E5411A">
        <w:rPr>
          <w:vertAlign w:val="subscript"/>
        </w:rPr>
        <w:t>-1</w:t>
      </w:r>
      <w:r w:rsidR="00E5411A">
        <w:t>/k</w:t>
      </w:r>
      <w:r w:rsidR="00E5411A">
        <w:rPr>
          <w:vertAlign w:val="subscript"/>
        </w:rPr>
        <w:t>1</w:t>
      </w:r>
    </w:p>
    <w:p w14:paraId="71B4ADF6" w14:textId="77777777" w:rsidR="00CA5166" w:rsidRDefault="00CA5166">
      <w:pPr>
        <w:pStyle w:val="Equations"/>
      </w:pPr>
    </w:p>
    <w:p w14:paraId="3B82A719" w14:textId="77777777" w:rsidR="00CA5166" w:rsidRDefault="00CA5166">
      <w:pPr>
        <w:pStyle w:val="Heading1"/>
      </w:pPr>
      <w:r>
        <w:t>Comparing inhibitor behavior:</w:t>
      </w:r>
    </w:p>
    <w:p w14:paraId="1E513B88" w14:textId="77777777" w:rsidR="00CA5166" w:rsidRDefault="007F741F">
      <w:pPr>
        <w:jc w:val="center"/>
      </w:pPr>
      <w:r>
        <w:rPr>
          <w:noProof/>
        </w:rPr>
        <w:drawing>
          <wp:inline distT="0" distB="0" distL="0" distR="0" wp14:anchorId="134A7B96" wp14:editId="2B73D5B4">
            <wp:extent cx="4845050" cy="3219450"/>
            <wp:effectExtent l="0" t="0" r="0" b="0"/>
            <wp:docPr id="42" name="Object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14:paraId="2D6594E4" w14:textId="77777777" w:rsidR="00CA5166" w:rsidRDefault="00CA5166">
      <w:pPr>
        <w:pStyle w:val="Equationnote"/>
      </w:pPr>
      <w:r>
        <w:t>These were generated with [I]/K</w:t>
      </w:r>
      <w:r>
        <w:rPr>
          <w:vertAlign w:val="subscript"/>
        </w:rPr>
        <w:t>I</w:t>
      </w:r>
      <w:r>
        <w:t xml:space="preserve"> = 1, K</w:t>
      </w:r>
      <w:r>
        <w:rPr>
          <w:vertAlign w:val="subscript"/>
        </w:rPr>
        <w:t>s</w:t>
      </w:r>
      <w:r>
        <w:t>=10. Things to look at: maximum velocity, which is approached for each situation, and will be either 1 or 0.5. Also substrate concentration at which velocity is half of the value approached in that situation.  Compare against forms presented above, and justify.</w:t>
      </w:r>
    </w:p>
    <w:p w14:paraId="2D0DC96B" w14:textId="77777777" w:rsidR="007030BF" w:rsidRDefault="007030BF" w:rsidP="007030BF">
      <w:pPr>
        <w:pStyle w:val="Heading2"/>
      </w:pPr>
      <w:r>
        <w:br w:type="page"/>
      </w:r>
      <w:r>
        <w:lastRenderedPageBreak/>
        <w:t>Lineweaver-Burk plots</w:t>
      </w:r>
    </w:p>
    <w:p w14:paraId="04F4D881" w14:textId="77777777" w:rsidR="007030BF" w:rsidRDefault="007030BF" w:rsidP="007030BF">
      <w:pPr>
        <w:pStyle w:val="LectureNotesNormal"/>
      </w:pPr>
      <w:r>
        <w:t>Okay, given a set of reaction data, how do we get rate constants? Sounds simple to find the substrate concentration that gives maximum reaction velocity. However, that velocity is never reached.</w:t>
      </w:r>
    </w:p>
    <w:p w14:paraId="40227D0B" w14:textId="5210211D" w:rsidR="007030BF" w:rsidRDefault="007030BF" w:rsidP="007030BF">
      <w:pPr>
        <w:pStyle w:val="LectureNotesNormal"/>
      </w:pPr>
      <w:r>
        <w:t>Take the reciprocal of both sides:</w:t>
      </w:r>
    </w:p>
    <w:p w14:paraId="4FD32482" w14:textId="3153B88B" w:rsidR="00FB73DC" w:rsidRDefault="00FB73DC" w:rsidP="00FB73DC">
      <w:pPr>
        <w:pStyle w:val="LectureNotesNormal"/>
        <w:jc w:val="center"/>
      </w:pPr>
      <w:r w:rsidRPr="00FB73DC">
        <w:rPr>
          <w:noProof/>
        </w:rPr>
        <w:drawing>
          <wp:inline distT="0" distB="0" distL="0" distR="0" wp14:anchorId="1B7CE99F" wp14:editId="31AF68C9">
            <wp:extent cx="1166227" cy="378003"/>
            <wp:effectExtent l="0" t="0" r="0" b="3175"/>
            <wp:docPr id="17" name="Picture 17" descr="Text,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 logo&#10;&#10;Description automatically generated with medium confidence"/>
                    <pic:cNvPicPr/>
                  </pic:nvPicPr>
                  <pic:blipFill>
                    <a:blip r:embed="rId82"/>
                    <a:stretch>
                      <a:fillRect/>
                    </a:stretch>
                  </pic:blipFill>
                  <pic:spPr>
                    <a:xfrm>
                      <a:off x="0" y="0"/>
                      <a:ext cx="1239221" cy="401662"/>
                    </a:xfrm>
                    <a:prstGeom prst="rect">
                      <a:avLst/>
                    </a:prstGeom>
                  </pic:spPr>
                </pic:pic>
              </a:graphicData>
            </a:graphic>
          </wp:inline>
        </w:drawing>
      </w:r>
    </w:p>
    <w:p w14:paraId="73DB77F2" w14:textId="49781087" w:rsidR="00FB73DC" w:rsidRDefault="00FB73DC" w:rsidP="00FB73DC">
      <w:pPr>
        <w:pStyle w:val="LectureNotesNormal"/>
        <w:jc w:val="center"/>
      </w:pPr>
      <w:r>
        <w:t>becomes</w:t>
      </w:r>
    </w:p>
    <w:p w14:paraId="0623E0F9" w14:textId="6F6EB5E5" w:rsidR="007030BF" w:rsidRDefault="00FB73DC" w:rsidP="007030BF">
      <w:pPr>
        <w:pStyle w:val="Equations"/>
      </w:pPr>
      <w:r w:rsidRPr="00FB73DC">
        <w:rPr>
          <w:noProof/>
        </w:rPr>
        <w:drawing>
          <wp:inline distT="0" distB="0" distL="0" distR="0" wp14:anchorId="054508A8" wp14:editId="5F4AC262">
            <wp:extent cx="1354080" cy="400966"/>
            <wp:effectExtent l="0" t="0" r="0" b="0"/>
            <wp:docPr id="15" name="Picture 1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box and whisker chart&#10;&#10;Description automatically generated"/>
                    <pic:cNvPicPr/>
                  </pic:nvPicPr>
                  <pic:blipFill>
                    <a:blip r:embed="rId83"/>
                    <a:stretch>
                      <a:fillRect/>
                    </a:stretch>
                  </pic:blipFill>
                  <pic:spPr>
                    <a:xfrm>
                      <a:off x="0" y="0"/>
                      <a:ext cx="1446588" cy="428359"/>
                    </a:xfrm>
                    <a:prstGeom prst="rect">
                      <a:avLst/>
                    </a:prstGeom>
                  </pic:spPr>
                </pic:pic>
              </a:graphicData>
            </a:graphic>
          </wp:inline>
        </w:drawing>
      </w:r>
    </w:p>
    <w:p w14:paraId="297A58FF" w14:textId="77777777" w:rsidR="007030BF" w:rsidRDefault="007030BF" w:rsidP="007030BF">
      <w:pPr>
        <w:pStyle w:val="Equationnote"/>
      </w:pPr>
    </w:p>
    <w:p w14:paraId="55B4EC60" w14:textId="77777777" w:rsidR="007030BF" w:rsidRDefault="007030BF" w:rsidP="007030BF">
      <w:pPr>
        <w:pStyle w:val="LectureNotesNormal"/>
      </w:pPr>
      <w:r>
        <w:t>From this Lineweaver-Burk plot, we can get V</w:t>
      </w:r>
      <w:r>
        <w:rPr>
          <w:vertAlign w:val="subscript"/>
        </w:rPr>
        <w:t>max</w:t>
      </w:r>
      <w:r>
        <w:t xml:space="preserve"> and K</w:t>
      </w:r>
      <w:r>
        <w:rPr>
          <w:vertAlign w:val="subscript"/>
        </w:rPr>
        <w:t>M</w:t>
      </w:r>
      <w:r>
        <w:t xml:space="preserve"> from the slope and intercept.</w:t>
      </w:r>
    </w:p>
    <w:p w14:paraId="18DD127E" w14:textId="77777777" w:rsidR="007030BF" w:rsidRDefault="007030BF" w:rsidP="007030BF">
      <w:pPr>
        <w:pStyle w:val="LectureNotesNormal"/>
      </w:pPr>
      <w:r>
        <w:t>A similar approach can be used to measure K</w:t>
      </w:r>
      <w:r>
        <w:rPr>
          <w:vertAlign w:val="subscript"/>
        </w:rPr>
        <w:t>eq</w:t>
      </w:r>
      <w:r>
        <w:rPr>
          <w:vertAlign w:val="superscript"/>
        </w:rPr>
        <w:t xml:space="preserve"> </w:t>
      </w:r>
      <w:r>
        <w:rPr>
          <w:vertAlign w:val="subscript"/>
        </w:rPr>
        <w:t xml:space="preserve"> </w:t>
      </w:r>
      <w:r>
        <w:t>for the biomolecular binding systems discussed earlier.</w:t>
      </w:r>
    </w:p>
    <w:p w14:paraId="741B29A9" w14:textId="77777777" w:rsidR="007030BF" w:rsidRDefault="007030BF" w:rsidP="007030BF">
      <w:pPr>
        <w:pStyle w:val="LectureNotesNormal"/>
      </w:pPr>
      <w:r>
        <w:t>However, note that measurements at small [S] and V are prone to large errors and have a large input on these curves.  One can go through sensitivity analysis of this system, but it’s not pretty. In my opinion, using contemporary curve fitting software provides much more reliable results.</w:t>
      </w:r>
    </w:p>
    <w:p w14:paraId="511A39F2" w14:textId="77777777" w:rsidR="007030BF" w:rsidRDefault="007030BF" w:rsidP="007030BF">
      <w:pPr>
        <w:pStyle w:val="LectureNotesNormal"/>
      </w:pPr>
      <w:r>
        <w:t>This brings the fair point of why to study this traditional treatment at all. Why not use programs for solving differential equations? Here are two good reasons:</w:t>
      </w:r>
    </w:p>
    <w:p w14:paraId="762DD4FF" w14:textId="77777777" w:rsidR="007030BF" w:rsidRDefault="007030BF" w:rsidP="007030BF">
      <w:pPr>
        <w:pStyle w:val="LectureNotesNormal"/>
        <w:numPr>
          <w:ilvl w:val="0"/>
          <w:numId w:val="5"/>
        </w:numPr>
      </w:pPr>
      <w:r>
        <w:t>The concept of K</w:t>
      </w:r>
      <w:r>
        <w:rPr>
          <w:vertAlign w:val="subscript"/>
        </w:rPr>
        <w:t>M</w:t>
      </w:r>
      <w:r>
        <w:t xml:space="preserve"> is very useful for comparing and characterizing reactions</w:t>
      </w:r>
    </w:p>
    <w:p w14:paraId="575143E7" w14:textId="77777777" w:rsidR="007030BF" w:rsidRDefault="007030BF" w:rsidP="007030BF">
      <w:pPr>
        <w:pStyle w:val="LectureNotesNormal"/>
        <w:numPr>
          <w:ilvl w:val="0"/>
          <w:numId w:val="5"/>
        </w:numPr>
      </w:pPr>
      <w:r>
        <w:t>The statements about the wide range of rate constants are true, and pose difficult challenges in numerical solutions; uniting timescales that vary over several orders of magnitude is tricky</w:t>
      </w:r>
    </w:p>
    <w:p w14:paraId="63A6EC21" w14:textId="0A9A9ED6" w:rsidR="007030BF" w:rsidRPr="00A20828" w:rsidRDefault="00FB73DC" w:rsidP="00A20828">
      <w:pPr>
        <w:pStyle w:val="LectureNotesNormal"/>
        <w:ind w:left="0" w:firstLine="0"/>
        <w:jc w:val="center"/>
      </w:pPr>
      <w:r w:rsidRPr="00FB73DC">
        <w:rPr>
          <w:noProof/>
        </w:rPr>
        <w:drawing>
          <wp:inline distT="0" distB="0" distL="0" distR="0" wp14:anchorId="68CC4092" wp14:editId="4A303A2E">
            <wp:extent cx="3949700" cy="2045742"/>
            <wp:effectExtent l="0" t="0" r="0" b="0"/>
            <wp:docPr id="1" name="Picture 1"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a:blip r:embed="rId84"/>
                    <a:stretch>
                      <a:fillRect/>
                    </a:stretch>
                  </pic:blipFill>
                  <pic:spPr>
                    <a:xfrm>
                      <a:off x="0" y="0"/>
                      <a:ext cx="3965096" cy="2053717"/>
                    </a:xfrm>
                    <a:prstGeom prst="rect">
                      <a:avLst/>
                    </a:prstGeom>
                  </pic:spPr>
                </pic:pic>
              </a:graphicData>
            </a:graphic>
          </wp:inline>
        </w:drawing>
      </w:r>
    </w:p>
    <w:p w14:paraId="15BD8775" w14:textId="77777777" w:rsidR="007030BF" w:rsidRDefault="007030BF" w:rsidP="00A20828">
      <w:pPr>
        <w:pStyle w:val="Equationnote"/>
        <w:ind w:left="0"/>
      </w:pPr>
    </w:p>
    <w:sectPr w:rsidR="007030B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725EC8"/>
    <w:multiLevelType w:val="multilevel"/>
    <w:tmpl w:val="3FB46428"/>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5" w15:restartNumberingAfterBreak="0">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FE82471"/>
    <w:multiLevelType w:val="hybridMultilevel"/>
    <w:tmpl w:val="6C8EFF24"/>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71A754F9"/>
    <w:multiLevelType w:val="hybridMultilevel"/>
    <w:tmpl w:val="2B6C1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37380494">
    <w:abstractNumId w:val="1"/>
  </w:num>
  <w:num w:numId="2" w16cid:durableId="2045716302">
    <w:abstractNumId w:val="9"/>
  </w:num>
  <w:num w:numId="3" w16cid:durableId="797796736">
    <w:abstractNumId w:val="0"/>
  </w:num>
  <w:num w:numId="4" w16cid:durableId="1479304173">
    <w:abstractNumId w:val="2"/>
  </w:num>
  <w:num w:numId="5" w16cid:durableId="1473597704">
    <w:abstractNumId w:val="3"/>
  </w:num>
  <w:num w:numId="6" w16cid:durableId="345669006">
    <w:abstractNumId w:val="6"/>
  </w:num>
  <w:num w:numId="7" w16cid:durableId="2106807579">
    <w:abstractNumId w:val="5"/>
  </w:num>
  <w:num w:numId="8" w16cid:durableId="149978447">
    <w:abstractNumId w:val="8"/>
  </w:num>
  <w:num w:numId="9" w16cid:durableId="2100759733">
    <w:abstractNumId w:val="4"/>
  </w:num>
  <w:num w:numId="10" w16cid:durableId="8829109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201"/>
    <w:rsid w:val="00075FA5"/>
    <w:rsid w:val="000B234A"/>
    <w:rsid w:val="000E4625"/>
    <w:rsid w:val="000F69A0"/>
    <w:rsid w:val="002060B2"/>
    <w:rsid w:val="00234DC8"/>
    <w:rsid w:val="00275184"/>
    <w:rsid w:val="002B3B80"/>
    <w:rsid w:val="003127D7"/>
    <w:rsid w:val="0039668D"/>
    <w:rsid w:val="00484F70"/>
    <w:rsid w:val="004D081D"/>
    <w:rsid w:val="004F39B7"/>
    <w:rsid w:val="00504A46"/>
    <w:rsid w:val="005D0201"/>
    <w:rsid w:val="0063236A"/>
    <w:rsid w:val="006C72E4"/>
    <w:rsid w:val="007030BF"/>
    <w:rsid w:val="007264A4"/>
    <w:rsid w:val="00731AA0"/>
    <w:rsid w:val="007F741F"/>
    <w:rsid w:val="00863700"/>
    <w:rsid w:val="0096787A"/>
    <w:rsid w:val="00A20828"/>
    <w:rsid w:val="00A36BEE"/>
    <w:rsid w:val="00AA1138"/>
    <w:rsid w:val="00AC4218"/>
    <w:rsid w:val="00B20F97"/>
    <w:rsid w:val="00B36052"/>
    <w:rsid w:val="00B853BC"/>
    <w:rsid w:val="00C17152"/>
    <w:rsid w:val="00CA5166"/>
    <w:rsid w:val="00D36236"/>
    <w:rsid w:val="00E06CDC"/>
    <w:rsid w:val="00E5411A"/>
    <w:rsid w:val="00E74206"/>
    <w:rsid w:val="00E86E88"/>
    <w:rsid w:val="00EF0934"/>
    <w:rsid w:val="00FB73DC"/>
    <w:rsid w:val="00FF6B32"/>
    <w:rsid w:val="00FF7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A40DF2B"/>
  <w15:docId w15:val="{4964F5AA-2B92-4F15-BA86-51E88CBF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character" w:styleId="SubtleEmphasis">
    <w:name w:val="Subtle Emphasis"/>
    <w:uiPriority w:val="19"/>
    <w:qFormat/>
    <w:rsid w:val="00B853BC"/>
    <w:rPr>
      <w:i/>
      <w:iCs/>
      <w:color w:val="808080"/>
    </w:rPr>
  </w:style>
  <w:style w:type="character" w:styleId="PlaceholderText">
    <w:name w:val="Placeholder Text"/>
    <w:basedOn w:val="DefaultParagraphFont"/>
    <w:uiPriority w:val="99"/>
    <w:semiHidden/>
    <w:rsid w:val="00E86E88"/>
    <w:rPr>
      <w:color w:val="808080"/>
    </w:rPr>
  </w:style>
  <w:style w:type="paragraph" w:styleId="BalloonText">
    <w:name w:val="Balloon Text"/>
    <w:basedOn w:val="Normal"/>
    <w:link w:val="BalloonTextChar"/>
    <w:rsid w:val="00E86E88"/>
    <w:pPr>
      <w:spacing w:after="0"/>
    </w:pPr>
    <w:rPr>
      <w:rFonts w:ascii="Tahoma" w:hAnsi="Tahoma" w:cs="Tahoma"/>
      <w:sz w:val="16"/>
      <w:szCs w:val="16"/>
    </w:rPr>
  </w:style>
  <w:style w:type="character" w:customStyle="1" w:styleId="BalloonTextChar">
    <w:name w:val="Balloon Text Char"/>
    <w:basedOn w:val="DefaultParagraphFont"/>
    <w:link w:val="BalloonText"/>
    <w:rsid w:val="00E86E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1.bin"/><Relationship Id="rId50" Type="http://schemas.openxmlformats.org/officeDocument/2006/relationships/image" Target="media/image24.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oleObject" Target="embeddings/oleObject31.bin"/><Relationship Id="rId76" Type="http://schemas.openxmlformats.org/officeDocument/2006/relationships/oleObject" Target="embeddings/oleObject35.bin"/><Relationship Id="rId84" Type="http://schemas.openxmlformats.org/officeDocument/2006/relationships/image" Target="media/image42.png"/><Relationship Id="rId7" Type="http://schemas.openxmlformats.org/officeDocument/2006/relationships/oleObject" Target="embeddings/oleObject1.bin"/><Relationship Id="rId71" Type="http://schemas.openxmlformats.org/officeDocument/2006/relationships/image" Target="media/image35.wm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8.wmf"/><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9.wmf"/><Relationship Id="rId5" Type="http://schemas.openxmlformats.org/officeDocument/2006/relationships/image" Target="media/image1.wmf"/><Relationship Id="rId61" Type="http://schemas.openxmlformats.org/officeDocument/2006/relationships/oleObject" Target="embeddings/oleObject28.bin"/><Relationship Id="rId82" Type="http://schemas.openxmlformats.org/officeDocument/2006/relationships/image" Target="media/image40.png"/><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oleObject" Target="embeddings/oleObject32.bin"/><Relationship Id="rId75" Type="http://schemas.openxmlformats.org/officeDocument/2006/relationships/image" Target="media/image37.wmf"/><Relationship Id="rId83" Type="http://schemas.openxmlformats.org/officeDocument/2006/relationships/image" Target="media/image41.png"/><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6.bin"/><Relationship Id="rId81" Type="http://schemas.openxmlformats.org/officeDocument/2006/relationships/chart" Target="charts/chart1.xml"/><Relationship Id="rId86"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0344827586207"/>
          <c:y val="5.9063136456211814E-2"/>
          <c:w val="0.80551724137931036"/>
          <c:h val="0.7657841140529531"/>
        </c:manualLayout>
      </c:layout>
      <c:lineChart>
        <c:grouping val="standard"/>
        <c:varyColors val="0"/>
        <c:ser>
          <c:idx val="0"/>
          <c:order val="0"/>
          <c:tx>
            <c:v>uninhibited</c:v>
          </c:tx>
          <c:spPr>
            <a:ln w="25384">
              <a:solidFill>
                <a:srgbClr val="000080"/>
              </a:solidFill>
              <a:prstDash val="solid"/>
            </a:ln>
          </c:spPr>
          <c:marker>
            <c:symbol val="none"/>
          </c:marker>
          <c:val>
            <c:numRef>
              <c:f>Sheet1!$E$10:$E$109</c:f>
              <c:numCache>
                <c:formatCode>General</c:formatCode>
                <c:ptCount val="100"/>
                <c:pt idx="0">
                  <c:v>9.0909090909090912E-2</c:v>
                </c:pt>
                <c:pt idx="1">
                  <c:v>0.16666666666666669</c:v>
                </c:pt>
                <c:pt idx="2">
                  <c:v>0.23076923076923078</c:v>
                </c:pt>
                <c:pt idx="3">
                  <c:v>0.28571428571428575</c:v>
                </c:pt>
                <c:pt idx="4">
                  <c:v>0.33333333333333331</c:v>
                </c:pt>
                <c:pt idx="5">
                  <c:v>0.37499999999999994</c:v>
                </c:pt>
                <c:pt idx="6">
                  <c:v>0.41176470588235292</c:v>
                </c:pt>
                <c:pt idx="7">
                  <c:v>0.44444444444444448</c:v>
                </c:pt>
                <c:pt idx="8">
                  <c:v>0.47368421052631576</c:v>
                </c:pt>
                <c:pt idx="9">
                  <c:v>0.49999999999999994</c:v>
                </c:pt>
                <c:pt idx="10">
                  <c:v>0.52380952380952384</c:v>
                </c:pt>
                <c:pt idx="11">
                  <c:v>0.54545454545454541</c:v>
                </c:pt>
                <c:pt idx="12">
                  <c:v>0.56521739130434789</c:v>
                </c:pt>
                <c:pt idx="13">
                  <c:v>0.58333333333333326</c:v>
                </c:pt>
                <c:pt idx="14">
                  <c:v>0.60000000000000009</c:v>
                </c:pt>
                <c:pt idx="15">
                  <c:v>0.61538461538461542</c:v>
                </c:pt>
                <c:pt idx="16">
                  <c:v>0.62962962962962976</c:v>
                </c:pt>
                <c:pt idx="17">
                  <c:v>0.6428571428571429</c:v>
                </c:pt>
                <c:pt idx="18">
                  <c:v>0.65517241379310354</c:v>
                </c:pt>
                <c:pt idx="19">
                  <c:v>0.66666666666666674</c:v>
                </c:pt>
                <c:pt idx="20">
                  <c:v>0.67741935483870974</c:v>
                </c:pt>
                <c:pt idx="21">
                  <c:v>0.68750000000000011</c:v>
                </c:pt>
                <c:pt idx="22">
                  <c:v>0.69696969696969702</c:v>
                </c:pt>
                <c:pt idx="23">
                  <c:v>0.70588235294117652</c:v>
                </c:pt>
                <c:pt idx="24">
                  <c:v>0.71428571428571441</c:v>
                </c:pt>
                <c:pt idx="25">
                  <c:v>0.72222222222222232</c:v>
                </c:pt>
                <c:pt idx="26">
                  <c:v>0.72972972972972983</c:v>
                </c:pt>
                <c:pt idx="27">
                  <c:v>0.73684210526315796</c:v>
                </c:pt>
                <c:pt idx="28">
                  <c:v>0.74358974358974372</c:v>
                </c:pt>
                <c:pt idx="29">
                  <c:v>0.75</c:v>
                </c:pt>
                <c:pt idx="30">
                  <c:v>0.75609756097560987</c:v>
                </c:pt>
                <c:pt idx="31">
                  <c:v>0.76190476190476208</c:v>
                </c:pt>
                <c:pt idx="32">
                  <c:v>0.76744186046511631</c:v>
                </c:pt>
                <c:pt idx="33">
                  <c:v>0.77272727272727271</c:v>
                </c:pt>
                <c:pt idx="34">
                  <c:v>0.7777777777777779</c:v>
                </c:pt>
                <c:pt idx="35">
                  <c:v>0.78260869565217406</c:v>
                </c:pt>
                <c:pt idx="36">
                  <c:v>0.78723404255319163</c:v>
                </c:pt>
                <c:pt idx="37">
                  <c:v>0.79166666666666663</c:v>
                </c:pt>
                <c:pt idx="38">
                  <c:v>0.79591836734693888</c:v>
                </c:pt>
                <c:pt idx="39">
                  <c:v>0.8</c:v>
                </c:pt>
                <c:pt idx="40">
                  <c:v>0.80392156862745101</c:v>
                </c:pt>
                <c:pt idx="41">
                  <c:v>0.80769230769230771</c:v>
                </c:pt>
                <c:pt idx="42">
                  <c:v>0.81132075471698117</c:v>
                </c:pt>
                <c:pt idx="43">
                  <c:v>0.81481481481481488</c:v>
                </c:pt>
                <c:pt idx="44">
                  <c:v>0.81818181818181823</c:v>
                </c:pt>
                <c:pt idx="45">
                  <c:v>0.8214285714285714</c:v>
                </c:pt>
                <c:pt idx="46">
                  <c:v>0.82456140350877194</c:v>
                </c:pt>
                <c:pt idx="47">
                  <c:v>0.82758620689655171</c:v>
                </c:pt>
                <c:pt idx="48">
                  <c:v>0.83050847457627119</c:v>
                </c:pt>
                <c:pt idx="49">
                  <c:v>0.83333333333333326</c:v>
                </c:pt>
                <c:pt idx="50">
                  <c:v>0.83606557377049173</c:v>
                </c:pt>
                <c:pt idx="51">
                  <c:v>0.83870967741935476</c:v>
                </c:pt>
                <c:pt idx="52">
                  <c:v>0.84126984126984117</c:v>
                </c:pt>
                <c:pt idx="53">
                  <c:v>0.84374999999999989</c:v>
                </c:pt>
                <c:pt idx="54">
                  <c:v>0.84615384615384603</c:v>
                </c:pt>
                <c:pt idx="55">
                  <c:v>0.8484848484848484</c:v>
                </c:pt>
                <c:pt idx="56">
                  <c:v>0.85074626865671632</c:v>
                </c:pt>
                <c:pt idx="57">
                  <c:v>0.85294117647058809</c:v>
                </c:pt>
                <c:pt idx="58">
                  <c:v>0.85507246376811585</c:v>
                </c:pt>
                <c:pt idx="59">
                  <c:v>0.85714285714285698</c:v>
                </c:pt>
                <c:pt idx="60">
                  <c:v>0.85915492957746464</c:v>
                </c:pt>
                <c:pt idx="61">
                  <c:v>0.86111111111111105</c:v>
                </c:pt>
                <c:pt idx="62">
                  <c:v>0.86301369863013688</c:v>
                </c:pt>
                <c:pt idx="63">
                  <c:v>0.86486486486486469</c:v>
                </c:pt>
                <c:pt idx="64">
                  <c:v>0.86666666666666659</c:v>
                </c:pt>
                <c:pt idx="65">
                  <c:v>0.86842105263157887</c:v>
                </c:pt>
                <c:pt idx="66">
                  <c:v>0.87012987012986998</c:v>
                </c:pt>
                <c:pt idx="67">
                  <c:v>0.8717948717948717</c:v>
                </c:pt>
                <c:pt idx="68">
                  <c:v>0.87341772151898722</c:v>
                </c:pt>
                <c:pt idx="69">
                  <c:v>0.87499999999999989</c:v>
                </c:pt>
                <c:pt idx="70">
                  <c:v>0.87654320987654311</c:v>
                </c:pt>
                <c:pt idx="71">
                  <c:v>0.87804878048780477</c:v>
                </c:pt>
                <c:pt idx="72">
                  <c:v>0.87951807228915646</c:v>
                </c:pt>
                <c:pt idx="73">
                  <c:v>0.88095238095238082</c:v>
                </c:pt>
                <c:pt idx="74">
                  <c:v>0.88235294117647045</c:v>
                </c:pt>
                <c:pt idx="75">
                  <c:v>0.88372093023255804</c:v>
                </c:pt>
                <c:pt idx="76">
                  <c:v>0.88505747126436762</c:v>
                </c:pt>
                <c:pt idx="77">
                  <c:v>0.88636363636363624</c:v>
                </c:pt>
                <c:pt idx="78">
                  <c:v>0.88764044943820208</c:v>
                </c:pt>
                <c:pt idx="79">
                  <c:v>0.88888888888888873</c:v>
                </c:pt>
                <c:pt idx="80">
                  <c:v>0.89010989010988995</c:v>
                </c:pt>
                <c:pt idx="81">
                  <c:v>0.89130434782608681</c:v>
                </c:pt>
                <c:pt idx="82">
                  <c:v>0.89247311827956977</c:v>
                </c:pt>
                <c:pt idx="83">
                  <c:v>0.89361702127659559</c:v>
                </c:pt>
                <c:pt idx="84">
                  <c:v>0.89473684210526305</c:v>
                </c:pt>
                <c:pt idx="85">
                  <c:v>0.89583333333333315</c:v>
                </c:pt>
                <c:pt idx="86">
                  <c:v>0.89690721649484517</c:v>
                </c:pt>
                <c:pt idx="87">
                  <c:v>0.89795918367346927</c:v>
                </c:pt>
                <c:pt idx="88">
                  <c:v>0.89898989898989878</c:v>
                </c:pt>
                <c:pt idx="89">
                  <c:v>0.8999999999999998</c:v>
                </c:pt>
                <c:pt idx="90">
                  <c:v>0.90099009900990079</c:v>
                </c:pt>
                <c:pt idx="91">
                  <c:v>0.90196078431372528</c:v>
                </c:pt>
                <c:pt idx="92">
                  <c:v>0.90291262135922312</c:v>
                </c:pt>
                <c:pt idx="93">
                  <c:v>0.90384615384615363</c:v>
                </c:pt>
                <c:pt idx="94">
                  <c:v>0.90476190476190466</c:v>
                </c:pt>
                <c:pt idx="95">
                  <c:v>0.90566037735849036</c:v>
                </c:pt>
                <c:pt idx="96">
                  <c:v>0.90654205607476623</c:v>
                </c:pt>
                <c:pt idx="97">
                  <c:v>0.90740740740740722</c:v>
                </c:pt>
                <c:pt idx="98">
                  <c:v>0.90825688073394484</c:v>
                </c:pt>
                <c:pt idx="99">
                  <c:v>0.90909090909090895</c:v>
                </c:pt>
              </c:numCache>
            </c:numRef>
          </c:val>
          <c:smooth val="0"/>
          <c:extLst>
            <c:ext xmlns:c16="http://schemas.microsoft.com/office/drawing/2014/chart" uri="{C3380CC4-5D6E-409C-BE32-E72D297353CC}">
              <c16:uniqueId val="{00000000-116D-453C-B7AF-078891ED3968}"/>
            </c:ext>
          </c:extLst>
        </c:ser>
        <c:ser>
          <c:idx val="1"/>
          <c:order val="1"/>
          <c:tx>
            <c:v>competitive</c:v>
          </c:tx>
          <c:spPr>
            <a:ln w="25384">
              <a:solidFill>
                <a:srgbClr val="FF00FF"/>
              </a:solidFill>
              <a:prstDash val="solid"/>
            </a:ln>
          </c:spPr>
          <c:marker>
            <c:symbol val="none"/>
          </c:marker>
          <c:val>
            <c:numRef>
              <c:f>Sheet1!$F$10:$F$109</c:f>
              <c:numCache>
                <c:formatCode>General</c:formatCode>
                <c:ptCount val="100"/>
                <c:pt idx="0">
                  <c:v>4.7619047619047616E-2</c:v>
                </c:pt>
                <c:pt idx="1">
                  <c:v>9.0909090909090912E-2</c:v>
                </c:pt>
                <c:pt idx="2">
                  <c:v>0.13043478260869568</c:v>
                </c:pt>
                <c:pt idx="3">
                  <c:v>0.16666666666666669</c:v>
                </c:pt>
                <c:pt idx="4">
                  <c:v>0.2</c:v>
                </c:pt>
                <c:pt idx="5">
                  <c:v>0.23076923076923075</c:v>
                </c:pt>
                <c:pt idx="6">
                  <c:v>0.25925925925925924</c:v>
                </c:pt>
                <c:pt idx="7">
                  <c:v>0.2857142857142857</c:v>
                </c:pt>
                <c:pt idx="8">
                  <c:v>0.31034482758620685</c:v>
                </c:pt>
                <c:pt idx="9">
                  <c:v>0.33333333333333331</c:v>
                </c:pt>
                <c:pt idx="10">
                  <c:v>0.35483870967741937</c:v>
                </c:pt>
                <c:pt idx="11">
                  <c:v>0.37499999999999994</c:v>
                </c:pt>
                <c:pt idx="12">
                  <c:v>0.39393939393939398</c:v>
                </c:pt>
                <c:pt idx="13">
                  <c:v>0.41176470588235292</c:v>
                </c:pt>
                <c:pt idx="14">
                  <c:v>0.42857142857142866</c:v>
                </c:pt>
                <c:pt idx="15">
                  <c:v>0.44444444444444448</c:v>
                </c:pt>
                <c:pt idx="16">
                  <c:v>0.45945945945945954</c:v>
                </c:pt>
                <c:pt idx="17">
                  <c:v>0.47368421052631582</c:v>
                </c:pt>
                <c:pt idx="18">
                  <c:v>0.48717948717948728</c:v>
                </c:pt>
                <c:pt idx="19">
                  <c:v>0.50000000000000011</c:v>
                </c:pt>
                <c:pt idx="20">
                  <c:v>0.51219512195121952</c:v>
                </c:pt>
                <c:pt idx="21">
                  <c:v>0.52380952380952384</c:v>
                </c:pt>
                <c:pt idx="22">
                  <c:v>0.53488372093023262</c:v>
                </c:pt>
                <c:pt idx="23">
                  <c:v>0.54545454545454564</c:v>
                </c:pt>
                <c:pt idx="24">
                  <c:v>0.55555555555555569</c:v>
                </c:pt>
                <c:pt idx="25">
                  <c:v>0.56521739130434789</c:v>
                </c:pt>
                <c:pt idx="26">
                  <c:v>0.57446808510638303</c:v>
                </c:pt>
                <c:pt idx="27">
                  <c:v>0.58333333333333348</c:v>
                </c:pt>
                <c:pt idx="28">
                  <c:v>0.59183673469387765</c:v>
                </c:pt>
                <c:pt idx="29">
                  <c:v>0.60000000000000009</c:v>
                </c:pt>
                <c:pt idx="30">
                  <c:v>0.60784313725490202</c:v>
                </c:pt>
                <c:pt idx="31">
                  <c:v>0.61538461538461553</c:v>
                </c:pt>
                <c:pt idx="32">
                  <c:v>0.62264150943396235</c:v>
                </c:pt>
                <c:pt idx="33">
                  <c:v>0.62962962962962965</c:v>
                </c:pt>
                <c:pt idx="34">
                  <c:v>0.63636363636363646</c:v>
                </c:pt>
                <c:pt idx="35">
                  <c:v>0.64285714285714302</c:v>
                </c:pt>
                <c:pt idx="36">
                  <c:v>0.64912280701754399</c:v>
                </c:pt>
                <c:pt idx="37">
                  <c:v>0.65517241379310354</c:v>
                </c:pt>
                <c:pt idx="38">
                  <c:v>0.6610169491525425</c:v>
                </c:pt>
                <c:pt idx="39">
                  <c:v>0.66666666666666674</c:v>
                </c:pt>
                <c:pt idx="40">
                  <c:v>0.67213114754098369</c:v>
                </c:pt>
                <c:pt idx="41">
                  <c:v>0.67741935483870974</c:v>
                </c:pt>
                <c:pt idx="42">
                  <c:v>0.68253968253968256</c:v>
                </c:pt>
                <c:pt idx="43">
                  <c:v>0.6875</c:v>
                </c:pt>
                <c:pt idx="44">
                  <c:v>0.69230769230769229</c:v>
                </c:pt>
                <c:pt idx="45">
                  <c:v>0.69696969696969691</c:v>
                </c:pt>
                <c:pt idx="46">
                  <c:v>0.70149253731343275</c:v>
                </c:pt>
                <c:pt idx="47">
                  <c:v>0.70588235294117641</c:v>
                </c:pt>
                <c:pt idx="48">
                  <c:v>0.71014492753623182</c:v>
                </c:pt>
                <c:pt idx="49">
                  <c:v>0.71428571428571419</c:v>
                </c:pt>
                <c:pt idx="50">
                  <c:v>0.71830985915492951</c:v>
                </c:pt>
                <c:pt idx="51">
                  <c:v>0.7222222222222221</c:v>
                </c:pt>
                <c:pt idx="52">
                  <c:v>0.72602739726027388</c:v>
                </c:pt>
                <c:pt idx="53">
                  <c:v>0.7297297297297296</c:v>
                </c:pt>
                <c:pt idx="54">
                  <c:v>0.73333333333333317</c:v>
                </c:pt>
                <c:pt idx="55">
                  <c:v>0.73684210526315774</c:v>
                </c:pt>
                <c:pt idx="56">
                  <c:v>0.74025974025974006</c:v>
                </c:pt>
                <c:pt idx="57">
                  <c:v>0.74358974358974339</c:v>
                </c:pt>
                <c:pt idx="58">
                  <c:v>0.74683544303797456</c:v>
                </c:pt>
                <c:pt idx="59">
                  <c:v>0.74999999999999978</c:v>
                </c:pt>
                <c:pt idx="60">
                  <c:v>0.75308641975308621</c:v>
                </c:pt>
                <c:pt idx="61">
                  <c:v>0.75609756097560954</c:v>
                </c:pt>
                <c:pt idx="62">
                  <c:v>0.75903614457831303</c:v>
                </c:pt>
                <c:pt idx="63">
                  <c:v>0.76190476190476175</c:v>
                </c:pt>
                <c:pt idx="64">
                  <c:v>0.76470588235294101</c:v>
                </c:pt>
                <c:pt idx="65">
                  <c:v>0.76744186046511609</c:v>
                </c:pt>
                <c:pt idx="66">
                  <c:v>0.77011494252873547</c:v>
                </c:pt>
                <c:pt idx="67">
                  <c:v>0.77272727272727249</c:v>
                </c:pt>
                <c:pt idx="68">
                  <c:v>0.77528089887640428</c:v>
                </c:pt>
                <c:pt idx="69">
                  <c:v>0.77777777777777757</c:v>
                </c:pt>
                <c:pt idx="70">
                  <c:v>0.78021978021978</c:v>
                </c:pt>
                <c:pt idx="71">
                  <c:v>0.78260869565217372</c:v>
                </c:pt>
                <c:pt idx="72">
                  <c:v>0.78494623655913953</c:v>
                </c:pt>
                <c:pt idx="73">
                  <c:v>0.78723404255319129</c:v>
                </c:pt>
                <c:pt idx="74">
                  <c:v>0.78947368421052611</c:v>
                </c:pt>
                <c:pt idx="75">
                  <c:v>0.79166666666666641</c:v>
                </c:pt>
                <c:pt idx="76">
                  <c:v>0.79381443298969045</c:v>
                </c:pt>
                <c:pt idx="77">
                  <c:v>0.79591836734693855</c:v>
                </c:pt>
                <c:pt idx="78">
                  <c:v>0.79797979797979768</c:v>
                </c:pt>
                <c:pt idx="79">
                  <c:v>0.79999999999999971</c:v>
                </c:pt>
                <c:pt idx="80">
                  <c:v>0.80198019801980169</c:v>
                </c:pt>
                <c:pt idx="81">
                  <c:v>0.80392156862745068</c:v>
                </c:pt>
                <c:pt idx="82">
                  <c:v>0.80582524271844636</c:v>
                </c:pt>
                <c:pt idx="83">
                  <c:v>0.80769230769230749</c:v>
                </c:pt>
                <c:pt idx="84">
                  <c:v>0.80952380952380931</c:v>
                </c:pt>
                <c:pt idx="85">
                  <c:v>0.81132075471698084</c:v>
                </c:pt>
                <c:pt idx="86">
                  <c:v>0.81308411214953247</c:v>
                </c:pt>
                <c:pt idx="87">
                  <c:v>0.81481481481481455</c:v>
                </c:pt>
                <c:pt idx="88">
                  <c:v>0.81651376146788968</c:v>
                </c:pt>
                <c:pt idx="89">
                  <c:v>0.8181818181818179</c:v>
                </c:pt>
                <c:pt idx="90">
                  <c:v>0.81981981981981955</c:v>
                </c:pt>
                <c:pt idx="91">
                  <c:v>0.82142857142857117</c:v>
                </c:pt>
                <c:pt idx="92">
                  <c:v>0.82300884955752185</c:v>
                </c:pt>
                <c:pt idx="93">
                  <c:v>0.82456140350877161</c:v>
                </c:pt>
                <c:pt idx="94">
                  <c:v>0.82608695652173891</c:v>
                </c:pt>
                <c:pt idx="95">
                  <c:v>0.82758620689655149</c:v>
                </c:pt>
                <c:pt idx="96">
                  <c:v>0.82905982905982878</c:v>
                </c:pt>
                <c:pt idx="97">
                  <c:v>0.83050847457627086</c:v>
                </c:pt>
                <c:pt idx="98">
                  <c:v>0.83193277310924341</c:v>
                </c:pt>
                <c:pt idx="99">
                  <c:v>0.83333333333333304</c:v>
                </c:pt>
              </c:numCache>
            </c:numRef>
          </c:val>
          <c:smooth val="0"/>
          <c:extLst>
            <c:ext xmlns:c16="http://schemas.microsoft.com/office/drawing/2014/chart" uri="{C3380CC4-5D6E-409C-BE32-E72D297353CC}">
              <c16:uniqueId val="{00000001-116D-453C-B7AF-078891ED3968}"/>
            </c:ext>
          </c:extLst>
        </c:ser>
        <c:ser>
          <c:idx val="2"/>
          <c:order val="2"/>
          <c:tx>
            <c:v>noncompetitive</c:v>
          </c:tx>
          <c:spPr>
            <a:ln w="25384">
              <a:solidFill>
                <a:srgbClr val="FFFF00"/>
              </a:solidFill>
              <a:prstDash val="solid"/>
            </a:ln>
          </c:spPr>
          <c:marker>
            <c:symbol val="none"/>
          </c:marker>
          <c:val>
            <c:numRef>
              <c:f>Sheet1!$G$10:$G$109</c:f>
              <c:numCache>
                <c:formatCode>General</c:formatCode>
                <c:ptCount val="100"/>
                <c:pt idx="0">
                  <c:v>4.5454545454545456E-2</c:v>
                </c:pt>
                <c:pt idx="1">
                  <c:v>8.3333333333333343E-2</c:v>
                </c:pt>
                <c:pt idx="2">
                  <c:v>0.11538461538461539</c:v>
                </c:pt>
                <c:pt idx="3">
                  <c:v>0.14285714285714288</c:v>
                </c:pt>
                <c:pt idx="4">
                  <c:v>0.16666666666666666</c:v>
                </c:pt>
                <c:pt idx="5">
                  <c:v>0.18749999999999997</c:v>
                </c:pt>
                <c:pt idx="6">
                  <c:v>0.20588235294117646</c:v>
                </c:pt>
                <c:pt idx="7">
                  <c:v>0.22222222222222224</c:v>
                </c:pt>
                <c:pt idx="8">
                  <c:v>0.23684210526315788</c:v>
                </c:pt>
                <c:pt idx="9">
                  <c:v>0.24999999999999997</c:v>
                </c:pt>
                <c:pt idx="10">
                  <c:v>0.26190476190476192</c:v>
                </c:pt>
                <c:pt idx="11">
                  <c:v>0.27272727272727271</c:v>
                </c:pt>
                <c:pt idx="12">
                  <c:v>0.28260869565217395</c:v>
                </c:pt>
                <c:pt idx="13">
                  <c:v>0.29166666666666663</c:v>
                </c:pt>
                <c:pt idx="14">
                  <c:v>0.30000000000000004</c:v>
                </c:pt>
                <c:pt idx="15">
                  <c:v>0.30769230769230771</c:v>
                </c:pt>
                <c:pt idx="16">
                  <c:v>0.31481481481481488</c:v>
                </c:pt>
                <c:pt idx="17">
                  <c:v>0.32142857142857145</c:v>
                </c:pt>
                <c:pt idx="18">
                  <c:v>0.32758620689655177</c:v>
                </c:pt>
                <c:pt idx="19">
                  <c:v>0.33333333333333337</c:v>
                </c:pt>
                <c:pt idx="20">
                  <c:v>0.33870967741935487</c:v>
                </c:pt>
                <c:pt idx="21">
                  <c:v>0.34375000000000006</c:v>
                </c:pt>
                <c:pt idx="22">
                  <c:v>0.34848484848484851</c:v>
                </c:pt>
                <c:pt idx="23">
                  <c:v>0.35294117647058826</c:v>
                </c:pt>
                <c:pt idx="24">
                  <c:v>0.35714285714285721</c:v>
                </c:pt>
                <c:pt idx="25">
                  <c:v>0.36111111111111116</c:v>
                </c:pt>
                <c:pt idx="26">
                  <c:v>0.36486486486486491</c:v>
                </c:pt>
                <c:pt idx="27">
                  <c:v>0.36842105263157898</c:v>
                </c:pt>
                <c:pt idx="28">
                  <c:v>0.37179487179487186</c:v>
                </c:pt>
                <c:pt idx="29">
                  <c:v>0.375</c:v>
                </c:pt>
                <c:pt idx="30">
                  <c:v>0.37804878048780494</c:v>
                </c:pt>
                <c:pt idx="31">
                  <c:v>0.38095238095238104</c:v>
                </c:pt>
                <c:pt idx="32">
                  <c:v>0.38372093023255816</c:v>
                </c:pt>
                <c:pt idx="33">
                  <c:v>0.38636363636363635</c:v>
                </c:pt>
                <c:pt idx="34">
                  <c:v>0.38888888888888895</c:v>
                </c:pt>
                <c:pt idx="35">
                  <c:v>0.39130434782608703</c:v>
                </c:pt>
                <c:pt idx="36">
                  <c:v>0.39361702127659581</c:v>
                </c:pt>
                <c:pt idx="37">
                  <c:v>0.39583333333333331</c:v>
                </c:pt>
                <c:pt idx="38">
                  <c:v>0.39795918367346944</c:v>
                </c:pt>
                <c:pt idx="39">
                  <c:v>0.4</c:v>
                </c:pt>
                <c:pt idx="40">
                  <c:v>0.40196078431372551</c:v>
                </c:pt>
                <c:pt idx="41">
                  <c:v>0.40384615384615385</c:v>
                </c:pt>
                <c:pt idx="42">
                  <c:v>0.40566037735849059</c:v>
                </c:pt>
                <c:pt idx="43">
                  <c:v>0.40740740740740744</c:v>
                </c:pt>
                <c:pt idx="44">
                  <c:v>0.40909090909090912</c:v>
                </c:pt>
                <c:pt idx="45">
                  <c:v>0.4107142857142857</c:v>
                </c:pt>
                <c:pt idx="46">
                  <c:v>0.41228070175438597</c:v>
                </c:pt>
                <c:pt idx="47">
                  <c:v>0.41379310344827586</c:v>
                </c:pt>
                <c:pt idx="48">
                  <c:v>0.4152542372881356</c:v>
                </c:pt>
                <c:pt idx="49">
                  <c:v>0.41666666666666663</c:v>
                </c:pt>
                <c:pt idx="50">
                  <c:v>0.41803278688524587</c:v>
                </c:pt>
                <c:pt idx="51">
                  <c:v>0.41935483870967738</c:v>
                </c:pt>
                <c:pt idx="52">
                  <c:v>0.42063492063492058</c:v>
                </c:pt>
                <c:pt idx="53">
                  <c:v>0.42187499999999994</c:v>
                </c:pt>
                <c:pt idx="54">
                  <c:v>0.42307692307692302</c:v>
                </c:pt>
                <c:pt idx="55">
                  <c:v>0.4242424242424242</c:v>
                </c:pt>
                <c:pt idx="56">
                  <c:v>0.42537313432835816</c:v>
                </c:pt>
                <c:pt idx="57">
                  <c:v>0.42647058823529405</c:v>
                </c:pt>
                <c:pt idx="58">
                  <c:v>0.42753623188405793</c:v>
                </c:pt>
                <c:pt idx="59">
                  <c:v>0.42857142857142849</c:v>
                </c:pt>
                <c:pt idx="60">
                  <c:v>0.42957746478873232</c:v>
                </c:pt>
                <c:pt idx="61">
                  <c:v>0.43055555555555552</c:v>
                </c:pt>
                <c:pt idx="62">
                  <c:v>0.43150684931506844</c:v>
                </c:pt>
                <c:pt idx="63">
                  <c:v>0.43243243243243235</c:v>
                </c:pt>
                <c:pt idx="64">
                  <c:v>0.43333333333333329</c:v>
                </c:pt>
                <c:pt idx="65">
                  <c:v>0.43421052631578944</c:v>
                </c:pt>
                <c:pt idx="66">
                  <c:v>0.43506493506493499</c:v>
                </c:pt>
                <c:pt idx="67">
                  <c:v>0.43589743589743585</c:v>
                </c:pt>
                <c:pt idx="68">
                  <c:v>0.43670886075949361</c:v>
                </c:pt>
                <c:pt idx="69">
                  <c:v>0.43749999999999994</c:v>
                </c:pt>
                <c:pt idx="70">
                  <c:v>0.43827160493827155</c:v>
                </c:pt>
                <c:pt idx="71">
                  <c:v>0.43902439024390238</c:v>
                </c:pt>
                <c:pt idx="72">
                  <c:v>0.43975903614457823</c:v>
                </c:pt>
                <c:pt idx="73">
                  <c:v>0.44047619047619041</c:v>
                </c:pt>
                <c:pt idx="74">
                  <c:v>0.44117647058823523</c:v>
                </c:pt>
                <c:pt idx="75">
                  <c:v>0.44186046511627902</c:v>
                </c:pt>
                <c:pt idx="76">
                  <c:v>0.44252873563218381</c:v>
                </c:pt>
                <c:pt idx="77">
                  <c:v>0.44318181818181812</c:v>
                </c:pt>
                <c:pt idx="78">
                  <c:v>0.44382022471910104</c:v>
                </c:pt>
                <c:pt idx="79">
                  <c:v>0.44444444444444436</c:v>
                </c:pt>
                <c:pt idx="80">
                  <c:v>0.44505494505494497</c:v>
                </c:pt>
                <c:pt idx="81">
                  <c:v>0.4456521739130434</c:v>
                </c:pt>
                <c:pt idx="82">
                  <c:v>0.44623655913978488</c:v>
                </c:pt>
                <c:pt idx="83">
                  <c:v>0.4468085106382978</c:v>
                </c:pt>
                <c:pt idx="84">
                  <c:v>0.44736842105263153</c:v>
                </c:pt>
                <c:pt idx="85">
                  <c:v>0.44791666666666657</c:v>
                </c:pt>
                <c:pt idx="86">
                  <c:v>0.44845360824742259</c:v>
                </c:pt>
                <c:pt idx="87">
                  <c:v>0.44897959183673464</c:v>
                </c:pt>
                <c:pt idx="88">
                  <c:v>0.44949494949494939</c:v>
                </c:pt>
                <c:pt idx="89">
                  <c:v>0.4499999999999999</c:v>
                </c:pt>
                <c:pt idx="90">
                  <c:v>0.4504950495049504</c:v>
                </c:pt>
                <c:pt idx="91">
                  <c:v>0.45098039215686264</c:v>
                </c:pt>
                <c:pt idx="92">
                  <c:v>0.45145631067961156</c:v>
                </c:pt>
                <c:pt idx="93">
                  <c:v>0.45192307692307682</c:v>
                </c:pt>
                <c:pt idx="94">
                  <c:v>0.45238095238095233</c:v>
                </c:pt>
                <c:pt idx="95">
                  <c:v>0.45283018867924518</c:v>
                </c:pt>
                <c:pt idx="96">
                  <c:v>0.45327102803738312</c:v>
                </c:pt>
                <c:pt idx="97">
                  <c:v>0.45370370370370361</c:v>
                </c:pt>
                <c:pt idx="98">
                  <c:v>0.45412844036697242</c:v>
                </c:pt>
                <c:pt idx="99">
                  <c:v>0.45454545454545447</c:v>
                </c:pt>
              </c:numCache>
            </c:numRef>
          </c:val>
          <c:smooth val="0"/>
          <c:extLst>
            <c:ext xmlns:c16="http://schemas.microsoft.com/office/drawing/2014/chart" uri="{C3380CC4-5D6E-409C-BE32-E72D297353CC}">
              <c16:uniqueId val="{00000002-116D-453C-B7AF-078891ED3968}"/>
            </c:ext>
          </c:extLst>
        </c:ser>
        <c:ser>
          <c:idx val="3"/>
          <c:order val="3"/>
          <c:tx>
            <c:v>uncompetitive</c:v>
          </c:tx>
          <c:spPr>
            <a:ln w="25384">
              <a:solidFill>
                <a:srgbClr val="00FFFF"/>
              </a:solidFill>
              <a:prstDash val="solid"/>
            </a:ln>
          </c:spPr>
          <c:marker>
            <c:symbol val="none"/>
          </c:marker>
          <c:val>
            <c:numRef>
              <c:f>Sheet1!$H$10:$H$109</c:f>
              <c:numCache>
                <c:formatCode>General</c:formatCode>
                <c:ptCount val="100"/>
                <c:pt idx="0">
                  <c:v>8.3333333333333343E-2</c:v>
                </c:pt>
                <c:pt idx="1">
                  <c:v>0.14285714285714288</c:v>
                </c:pt>
                <c:pt idx="2">
                  <c:v>0.18750000000000003</c:v>
                </c:pt>
                <c:pt idx="3">
                  <c:v>0.22222222222222224</c:v>
                </c:pt>
                <c:pt idx="4">
                  <c:v>0.25</c:v>
                </c:pt>
                <c:pt idx="5">
                  <c:v>0.27272727272727271</c:v>
                </c:pt>
                <c:pt idx="6">
                  <c:v>0.29166666666666669</c:v>
                </c:pt>
                <c:pt idx="7">
                  <c:v>0.30769230769230771</c:v>
                </c:pt>
                <c:pt idx="8">
                  <c:v>0.3214285714285714</c:v>
                </c:pt>
                <c:pt idx="9">
                  <c:v>0.33333333333333331</c:v>
                </c:pt>
                <c:pt idx="10">
                  <c:v>0.34375</c:v>
                </c:pt>
                <c:pt idx="11">
                  <c:v>0.35294117647058826</c:v>
                </c:pt>
                <c:pt idx="12">
                  <c:v>0.3611111111111111</c:v>
                </c:pt>
                <c:pt idx="13">
                  <c:v>0.36842105263157898</c:v>
                </c:pt>
                <c:pt idx="14">
                  <c:v>0.37500000000000006</c:v>
                </c:pt>
                <c:pt idx="15">
                  <c:v>0.38095238095238093</c:v>
                </c:pt>
                <c:pt idx="16">
                  <c:v>0.38636363636363641</c:v>
                </c:pt>
                <c:pt idx="17">
                  <c:v>0.39130434782608692</c:v>
                </c:pt>
                <c:pt idx="18">
                  <c:v>0.39583333333333337</c:v>
                </c:pt>
                <c:pt idx="19">
                  <c:v>0.4</c:v>
                </c:pt>
                <c:pt idx="20">
                  <c:v>0.40384615384615385</c:v>
                </c:pt>
                <c:pt idx="21">
                  <c:v>0.40740740740740744</c:v>
                </c:pt>
                <c:pt idx="22">
                  <c:v>0.41071428571428575</c:v>
                </c:pt>
                <c:pt idx="23">
                  <c:v>0.41379310344827591</c:v>
                </c:pt>
                <c:pt idx="24">
                  <c:v>0.41666666666666669</c:v>
                </c:pt>
                <c:pt idx="25">
                  <c:v>0.41935483870967744</c:v>
                </c:pt>
                <c:pt idx="26">
                  <c:v>0.421875</c:v>
                </c:pt>
                <c:pt idx="27">
                  <c:v>0.42424242424242425</c:v>
                </c:pt>
                <c:pt idx="28">
                  <c:v>0.42647058823529416</c:v>
                </c:pt>
                <c:pt idx="29">
                  <c:v>0.4285714285714286</c:v>
                </c:pt>
                <c:pt idx="30">
                  <c:v>0.43055555555555558</c:v>
                </c:pt>
                <c:pt idx="31">
                  <c:v>0.43243243243243246</c:v>
                </c:pt>
                <c:pt idx="32">
                  <c:v>0.43421052631578949</c:v>
                </c:pt>
                <c:pt idx="33">
                  <c:v>0.4358974358974359</c:v>
                </c:pt>
                <c:pt idx="34">
                  <c:v>0.4375</c:v>
                </c:pt>
                <c:pt idx="35">
                  <c:v>0.4390243902439025</c:v>
                </c:pt>
                <c:pt idx="36">
                  <c:v>0.44047619047619052</c:v>
                </c:pt>
                <c:pt idx="37">
                  <c:v>0.44186046511627908</c:v>
                </c:pt>
                <c:pt idx="38">
                  <c:v>0.44318181818181823</c:v>
                </c:pt>
                <c:pt idx="39">
                  <c:v>0.44444444444444448</c:v>
                </c:pt>
                <c:pt idx="40">
                  <c:v>0.44565217391304351</c:v>
                </c:pt>
                <c:pt idx="41">
                  <c:v>0.44680851063829791</c:v>
                </c:pt>
                <c:pt idx="42">
                  <c:v>0.44791666666666669</c:v>
                </c:pt>
                <c:pt idx="43">
                  <c:v>0.44897959183673469</c:v>
                </c:pt>
                <c:pt idx="44">
                  <c:v>0.45</c:v>
                </c:pt>
                <c:pt idx="45">
                  <c:v>0.45098039215686275</c:v>
                </c:pt>
                <c:pt idx="46">
                  <c:v>0.45192307692307693</c:v>
                </c:pt>
                <c:pt idx="47">
                  <c:v>0.45283018867924529</c:v>
                </c:pt>
                <c:pt idx="48">
                  <c:v>0.45370370370370366</c:v>
                </c:pt>
                <c:pt idx="49">
                  <c:v>0.45454545454545453</c:v>
                </c:pt>
                <c:pt idx="50">
                  <c:v>0.45535714285714285</c:v>
                </c:pt>
                <c:pt idx="51">
                  <c:v>0.45614035087719296</c:v>
                </c:pt>
                <c:pt idx="52">
                  <c:v>0.4568965517241379</c:v>
                </c:pt>
                <c:pt idx="53">
                  <c:v>0.4576271186440678</c:v>
                </c:pt>
                <c:pt idx="54">
                  <c:v>0.45833333333333331</c:v>
                </c:pt>
                <c:pt idx="55">
                  <c:v>0.45901639344262291</c:v>
                </c:pt>
                <c:pt idx="56">
                  <c:v>0.45967741935483869</c:v>
                </c:pt>
                <c:pt idx="57">
                  <c:v>0.46031746031746029</c:v>
                </c:pt>
                <c:pt idx="58">
                  <c:v>0.46093749999999994</c:v>
                </c:pt>
                <c:pt idx="59">
                  <c:v>0.46153846153846151</c:v>
                </c:pt>
                <c:pt idx="60">
                  <c:v>0.4621212121212121</c:v>
                </c:pt>
                <c:pt idx="61">
                  <c:v>0.46268656716417905</c:v>
                </c:pt>
                <c:pt idx="62">
                  <c:v>0.46323529411764702</c:v>
                </c:pt>
                <c:pt idx="63">
                  <c:v>0.46376811594202894</c:v>
                </c:pt>
                <c:pt idx="64">
                  <c:v>0.46428571428571425</c:v>
                </c:pt>
                <c:pt idx="65">
                  <c:v>0.46478873239436613</c:v>
                </c:pt>
                <c:pt idx="66">
                  <c:v>0.46527777777777773</c:v>
                </c:pt>
                <c:pt idx="67">
                  <c:v>0.46575342465753422</c:v>
                </c:pt>
                <c:pt idx="68">
                  <c:v>0.46621621621621617</c:v>
                </c:pt>
                <c:pt idx="69">
                  <c:v>0.46666666666666662</c:v>
                </c:pt>
                <c:pt idx="70">
                  <c:v>0.46710526315789469</c:v>
                </c:pt>
                <c:pt idx="71">
                  <c:v>0.46753246753246747</c:v>
                </c:pt>
                <c:pt idx="72">
                  <c:v>0.4679487179487179</c:v>
                </c:pt>
                <c:pt idx="73">
                  <c:v>0.46835443037974678</c:v>
                </c:pt>
                <c:pt idx="74">
                  <c:v>0.46874999999999994</c:v>
                </c:pt>
                <c:pt idx="75">
                  <c:v>0.46913580246913578</c:v>
                </c:pt>
                <c:pt idx="76">
                  <c:v>0.46951219512195119</c:v>
                </c:pt>
                <c:pt idx="77">
                  <c:v>0.46987951807228912</c:v>
                </c:pt>
                <c:pt idx="78">
                  <c:v>0.47023809523809518</c:v>
                </c:pt>
                <c:pt idx="79">
                  <c:v>0.47058823529411759</c:v>
                </c:pt>
                <c:pt idx="80">
                  <c:v>0.47093023255813948</c:v>
                </c:pt>
                <c:pt idx="81">
                  <c:v>0.47126436781609193</c:v>
                </c:pt>
                <c:pt idx="82">
                  <c:v>0.47159090909090906</c:v>
                </c:pt>
                <c:pt idx="83">
                  <c:v>0.47191011235955049</c:v>
                </c:pt>
                <c:pt idx="84">
                  <c:v>0.47222222222222215</c:v>
                </c:pt>
                <c:pt idx="85">
                  <c:v>0.47252747252747246</c:v>
                </c:pt>
                <c:pt idx="86">
                  <c:v>0.47282608695652167</c:v>
                </c:pt>
                <c:pt idx="87">
                  <c:v>0.47311827956989244</c:v>
                </c:pt>
                <c:pt idx="88">
                  <c:v>0.47340425531914887</c:v>
                </c:pt>
                <c:pt idx="89">
                  <c:v>0.47368421052631576</c:v>
                </c:pt>
                <c:pt idx="90">
                  <c:v>0.47395833333333331</c:v>
                </c:pt>
                <c:pt idx="91">
                  <c:v>0.47422680412371132</c:v>
                </c:pt>
                <c:pt idx="92">
                  <c:v>0.47448979591836732</c:v>
                </c:pt>
                <c:pt idx="93">
                  <c:v>0.4747474747474747</c:v>
                </c:pt>
                <c:pt idx="94">
                  <c:v>0.47499999999999998</c:v>
                </c:pt>
                <c:pt idx="95">
                  <c:v>0.47524752475247523</c:v>
                </c:pt>
                <c:pt idx="96">
                  <c:v>0.47549019607843135</c:v>
                </c:pt>
                <c:pt idx="97">
                  <c:v>0.47572815533980578</c:v>
                </c:pt>
                <c:pt idx="98">
                  <c:v>0.47596153846153844</c:v>
                </c:pt>
                <c:pt idx="99">
                  <c:v>0.47619047619047616</c:v>
                </c:pt>
              </c:numCache>
            </c:numRef>
          </c:val>
          <c:smooth val="0"/>
          <c:extLst>
            <c:ext xmlns:c16="http://schemas.microsoft.com/office/drawing/2014/chart" uri="{C3380CC4-5D6E-409C-BE32-E72D297353CC}">
              <c16:uniqueId val="{00000003-116D-453C-B7AF-078891ED3968}"/>
            </c:ext>
          </c:extLst>
        </c:ser>
        <c:dLbls>
          <c:showLegendKey val="0"/>
          <c:showVal val="0"/>
          <c:showCatName val="0"/>
          <c:showSerName val="0"/>
          <c:showPercent val="0"/>
          <c:showBubbleSize val="0"/>
        </c:dLbls>
        <c:smooth val="0"/>
        <c:axId val="410273280"/>
        <c:axId val="410275200"/>
      </c:lineChart>
      <c:catAx>
        <c:axId val="410273280"/>
        <c:scaling>
          <c:orientation val="minMax"/>
        </c:scaling>
        <c:delete val="0"/>
        <c:axPos val="b"/>
        <c:title>
          <c:tx>
            <c:rich>
              <a:bodyPr/>
              <a:lstStyle/>
              <a:p>
                <a:pPr>
                  <a:defRPr sz="799" b="1" i="0" u="none" strike="noStrike" baseline="0">
                    <a:solidFill>
                      <a:srgbClr val="000000"/>
                    </a:solidFill>
                    <a:latin typeface="Arial"/>
                    <a:ea typeface="Arial"/>
                    <a:cs typeface="Arial"/>
                  </a:defRPr>
                </a:pPr>
                <a:r>
                  <a:rPr lang="en-US"/>
                  <a:t>substrate conc.</a:t>
                </a:r>
              </a:p>
            </c:rich>
          </c:tx>
          <c:layout>
            <c:manualLayout>
              <c:xMode val="edge"/>
              <c:yMode val="edge"/>
              <c:x val="0.44689655172413795"/>
              <c:y val="0.89613034623217924"/>
            </c:manualLayout>
          </c:layout>
          <c:overlay val="0"/>
          <c:spPr>
            <a:noFill/>
            <a:ln w="25384">
              <a:noFill/>
            </a:ln>
          </c:spPr>
        </c:title>
        <c:numFmt formatCode="General" sourceLinked="1"/>
        <c:majorTickMark val="out"/>
        <c:minorTickMark val="none"/>
        <c:tickLblPos val="nextTo"/>
        <c:spPr>
          <a:ln w="3173">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en-US"/>
          </a:p>
        </c:txPr>
        <c:crossAx val="410275200"/>
        <c:crosses val="autoZero"/>
        <c:auto val="1"/>
        <c:lblAlgn val="ctr"/>
        <c:lblOffset val="100"/>
        <c:tickLblSkip val="6"/>
        <c:tickMarkSkip val="1"/>
        <c:noMultiLvlLbl val="0"/>
      </c:catAx>
      <c:valAx>
        <c:axId val="410275200"/>
        <c:scaling>
          <c:orientation val="minMax"/>
        </c:scaling>
        <c:delete val="0"/>
        <c:axPos val="l"/>
        <c:majorGridlines>
          <c:spPr>
            <a:ln w="3173">
              <a:solidFill>
                <a:srgbClr val="000000"/>
              </a:solidFill>
              <a:prstDash val="solid"/>
            </a:ln>
          </c:spPr>
        </c:majorGridlines>
        <c:title>
          <c:tx>
            <c:rich>
              <a:bodyPr/>
              <a:lstStyle/>
              <a:p>
                <a:pPr>
                  <a:defRPr sz="799" b="1" i="0" u="none" strike="noStrike" baseline="0">
                    <a:solidFill>
                      <a:srgbClr val="000000"/>
                    </a:solidFill>
                    <a:latin typeface="Arial"/>
                    <a:ea typeface="Arial"/>
                    <a:cs typeface="Arial"/>
                  </a:defRPr>
                </a:pPr>
                <a:r>
                  <a:rPr lang="en-US"/>
                  <a:t>reaction velocity</a:t>
                </a:r>
              </a:p>
            </c:rich>
          </c:tx>
          <c:layout>
            <c:manualLayout>
              <c:xMode val="edge"/>
              <c:yMode val="edge"/>
              <c:x val="3.7241379310344824E-2"/>
              <c:y val="0.3075356415478615"/>
            </c:manualLayout>
          </c:layout>
          <c:overlay val="0"/>
          <c:spPr>
            <a:noFill/>
            <a:ln w="25384">
              <a:noFill/>
            </a:ln>
          </c:spPr>
        </c:title>
        <c:numFmt formatCode="General" sourceLinked="1"/>
        <c:majorTickMark val="out"/>
        <c:minorTickMark val="none"/>
        <c:tickLblPos val="nextTo"/>
        <c:spPr>
          <a:ln w="3173">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en-US"/>
          </a:p>
        </c:txPr>
        <c:crossAx val="410273280"/>
        <c:crosses val="autoZero"/>
        <c:crossBetween val="between"/>
      </c:valAx>
      <c:spPr>
        <a:solidFill>
          <a:srgbClr val="C0C0C0"/>
        </a:solidFill>
        <a:ln w="12692">
          <a:solidFill>
            <a:srgbClr val="808080"/>
          </a:solidFill>
          <a:prstDash val="solid"/>
        </a:ln>
      </c:spPr>
    </c:plotArea>
    <c:legend>
      <c:legendPos val="r"/>
      <c:layout>
        <c:manualLayout>
          <c:xMode val="edge"/>
          <c:yMode val="edge"/>
          <c:x val="0.66206896551724137"/>
          <c:y val="0.50101832993890016"/>
          <c:w val="0.27310344827586208"/>
          <c:h val="0.31975560081466398"/>
        </c:manualLayout>
      </c:layout>
      <c:overlay val="0"/>
      <c:spPr>
        <a:solidFill>
          <a:srgbClr val="FFFFFF"/>
        </a:solidFill>
        <a:ln w="3173">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3">
      <a:solidFill>
        <a:srgbClr val="000000"/>
      </a:solidFill>
      <a:prstDash val="solid"/>
    </a:ln>
  </c:spPr>
  <c:txPr>
    <a:bodyPr/>
    <a:lstStyle/>
    <a:p>
      <a:pPr>
        <a:defRPr sz="799"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1071</Words>
  <Characters>6109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To:</vt:lpstr>
    </vt:vector>
  </TitlesOfParts>
  <Company>Columbia University</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Lance Kam</dc:creator>
  <cp:lastModifiedBy>Lance Kam</cp:lastModifiedBy>
  <cp:revision>7</cp:revision>
  <cp:lastPrinted>2010-09-15T12:46:00Z</cp:lastPrinted>
  <dcterms:created xsi:type="dcterms:W3CDTF">2016-09-02T04:47:00Z</dcterms:created>
  <dcterms:modified xsi:type="dcterms:W3CDTF">2022-09-18T21:45:00Z</dcterms:modified>
</cp:coreProperties>
</file>